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AA" w:rsidRDefault="00F050E1" w:rsidP="007A1A82">
      <w:pPr>
        <w:shd w:val="pct10" w:color="auto" w:fill="auto"/>
        <w:spacing w:after="0" w:line="240" w:lineRule="atLeast"/>
        <w:jc w:val="center"/>
        <w:rPr>
          <w:rFonts w:ascii="Arial" w:hAnsi="Arial"/>
          <w:b/>
        </w:rPr>
      </w:pPr>
      <w:r>
        <w:rPr>
          <w:rFonts w:ascii="Arial" w:hAnsi="Arial"/>
          <w:b/>
        </w:rPr>
        <w:t xml:space="preserve"> </w:t>
      </w:r>
      <w:r w:rsidR="007E4AAA">
        <w:rPr>
          <w:rFonts w:ascii="Arial" w:hAnsi="Arial"/>
          <w:b/>
        </w:rPr>
        <w:t xml:space="preserve">Бюллетень </w:t>
      </w:r>
    </w:p>
    <w:p w:rsidR="007E4AAA" w:rsidRDefault="007E4AAA" w:rsidP="007A1A82">
      <w:pPr>
        <w:shd w:val="pct10" w:color="auto" w:fill="auto"/>
        <w:spacing w:after="0" w:line="240" w:lineRule="atLeast"/>
        <w:jc w:val="center"/>
        <w:rPr>
          <w:rFonts w:ascii="Arial" w:hAnsi="Arial"/>
          <w:b/>
        </w:rPr>
      </w:pPr>
      <w:r>
        <w:rPr>
          <w:rFonts w:ascii="Arial" w:hAnsi="Arial"/>
          <w:b/>
        </w:rPr>
        <w:t xml:space="preserve">для голосования на </w:t>
      </w:r>
      <w:r w:rsidR="00C02C1A">
        <w:rPr>
          <w:rFonts w:ascii="Arial" w:hAnsi="Arial"/>
          <w:b/>
        </w:rPr>
        <w:t>г</w:t>
      </w:r>
      <w:r w:rsidR="00702E7A">
        <w:rPr>
          <w:rFonts w:ascii="Arial" w:hAnsi="Arial"/>
          <w:b/>
        </w:rPr>
        <w:t>одовом</w:t>
      </w:r>
      <w:r w:rsidR="00EF2B92">
        <w:rPr>
          <w:rFonts w:ascii="Arial" w:hAnsi="Arial"/>
          <w:b/>
        </w:rPr>
        <w:t xml:space="preserve"> </w:t>
      </w:r>
      <w:r w:rsidR="00C02C1A">
        <w:rPr>
          <w:rFonts w:ascii="Arial" w:hAnsi="Arial"/>
          <w:b/>
        </w:rPr>
        <w:t xml:space="preserve">заседании </w:t>
      </w:r>
      <w:r>
        <w:rPr>
          <w:rFonts w:ascii="Arial" w:hAnsi="Arial"/>
          <w:b/>
        </w:rPr>
        <w:t>обще</w:t>
      </w:r>
      <w:r w:rsidR="00C02C1A">
        <w:rPr>
          <w:rFonts w:ascii="Arial" w:hAnsi="Arial"/>
          <w:b/>
        </w:rPr>
        <w:t>го</w:t>
      </w:r>
      <w:r>
        <w:rPr>
          <w:rFonts w:ascii="Arial" w:hAnsi="Arial"/>
          <w:b/>
        </w:rPr>
        <w:t xml:space="preserve"> собрани</w:t>
      </w:r>
      <w:r w:rsidR="00C02C1A">
        <w:rPr>
          <w:rFonts w:ascii="Arial" w:hAnsi="Arial"/>
          <w:b/>
        </w:rPr>
        <w:t>я</w:t>
      </w:r>
      <w:r>
        <w:rPr>
          <w:rFonts w:ascii="Arial" w:hAnsi="Arial"/>
          <w:b/>
        </w:rPr>
        <w:t xml:space="preserve"> акционеров</w:t>
      </w:r>
    </w:p>
    <w:p w:rsidR="007E4AAA" w:rsidRPr="003A77D2" w:rsidRDefault="007E4AAA" w:rsidP="007A1A82">
      <w:pPr>
        <w:shd w:val="pct10" w:color="auto" w:fill="auto"/>
        <w:spacing w:after="0" w:line="240" w:lineRule="atLeast"/>
        <w:jc w:val="center"/>
        <w:rPr>
          <w:rFonts w:ascii="Arial" w:hAnsi="Arial"/>
          <w:b/>
        </w:rPr>
      </w:pPr>
      <w:r>
        <w:rPr>
          <w:rFonts w:ascii="Arial" w:hAnsi="Arial"/>
          <w:b/>
        </w:rPr>
        <w:t>АО «Аэропорт Абакан»</w:t>
      </w:r>
      <w:r w:rsidR="00702E7A">
        <w:rPr>
          <w:rFonts w:ascii="Arial" w:hAnsi="Arial"/>
          <w:b/>
        </w:rPr>
        <w:t xml:space="preserve"> </w:t>
      </w:r>
      <w:r w:rsidR="00C02C1A">
        <w:rPr>
          <w:rFonts w:ascii="Arial" w:hAnsi="Arial"/>
          <w:b/>
        </w:rPr>
        <w:t>30</w:t>
      </w:r>
      <w:r w:rsidR="00702E7A">
        <w:rPr>
          <w:rFonts w:ascii="Arial" w:hAnsi="Arial"/>
          <w:b/>
        </w:rPr>
        <w:t xml:space="preserve"> июня</w:t>
      </w:r>
      <w:r w:rsidR="00EF2B92">
        <w:rPr>
          <w:rFonts w:ascii="Arial" w:hAnsi="Arial"/>
          <w:b/>
        </w:rPr>
        <w:t xml:space="preserve"> </w:t>
      </w:r>
      <w:r w:rsidR="00530B77">
        <w:rPr>
          <w:rFonts w:ascii="Arial" w:hAnsi="Arial"/>
          <w:b/>
        </w:rPr>
        <w:t>20</w:t>
      </w:r>
      <w:r w:rsidR="00EC400F">
        <w:rPr>
          <w:rFonts w:ascii="Arial" w:hAnsi="Arial"/>
          <w:b/>
        </w:rPr>
        <w:t>2</w:t>
      </w:r>
      <w:r w:rsidR="00C02C1A">
        <w:rPr>
          <w:rFonts w:ascii="Arial" w:hAnsi="Arial"/>
          <w:b/>
        </w:rPr>
        <w:t>5</w:t>
      </w:r>
      <w:r>
        <w:rPr>
          <w:rFonts w:ascii="Arial" w:hAnsi="Arial"/>
          <w:b/>
        </w:rPr>
        <w:t xml:space="preserve"> года</w:t>
      </w:r>
    </w:p>
    <w:p w:rsidR="005D10E6" w:rsidRDefault="005D10E6" w:rsidP="005D10E6">
      <w:pPr>
        <w:pStyle w:val="a4"/>
        <w:spacing w:before="0" w:after="0"/>
        <w:jc w:val="both"/>
        <w:rPr>
          <w:sz w:val="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541"/>
      </w:tblGrid>
      <w:tr w:rsidR="005D10E6" w:rsidTr="00C727D6">
        <w:tc>
          <w:tcPr>
            <w:tcW w:w="3240" w:type="dxa"/>
            <w:tcBorders>
              <w:top w:val="single" w:sz="4" w:space="0" w:color="auto"/>
              <w:left w:val="single" w:sz="4" w:space="0" w:color="auto"/>
              <w:bottom w:val="single" w:sz="4" w:space="0" w:color="auto"/>
              <w:right w:val="single" w:sz="4" w:space="0" w:color="auto"/>
            </w:tcBorders>
            <w:vAlign w:val="center"/>
            <w:hideMark/>
          </w:tcPr>
          <w:p w:rsidR="005D10E6" w:rsidRDefault="005D10E6" w:rsidP="007A1A82">
            <w:pPr>
              <w:spacing w:after="0" w:line="240" w:lineRule="atLeast"/>
              <w:rPr>
                <w:rFonts w:ascii="Arial" w:hAnsi="Arial"/>
                <w:i/>
                <w:sz w:val="16"/>
                <w:szCs w:val="24"/>
              </w:rPr>
            </w:pPr>
            <w:r>
              <w:rPr>
                <w:rFonts w:ascii="Arial" w:hAnsi="Arial"/>
                <w:i/>
                <w:sz w:val="16"/>
              </w:rPr>
              <w:t>Полное фирменное наименование</w:t>
            </w:r>
          </w:p>
        </w:tc>
        <w:tc>
          <w:tcPr>
            <w:tcW w:w="6541" w:type="dxa"/>
            <w:tcBorders>
              <w:top w:val="single" w:sz="4" w:space="0" w:color="auto"/>
              <w:left w:val="single" w:sz="4" w:space="0" w:color="auto"/>
              <w:bottom w:val="single" w:sz="4" w:space="0" w:color="auto"/>
              <w:right w:val="single" w:sz="4" w:space="0" w:color="auto"/>
            </w:tcBorders>
            <w:vAlign w:val="center"/>
            <w:hideMark/>
          </w:tcPr>
          <w:p w:rsidR="005D10E6" w:rsidRDefault="00EC400F" w:rsidP="007A1A82">
            <w:pPr>
              <w:spacing w:after="0" w:line="240" w:lineRule="atLeast"/>
              <w:jc w:val="both"/>
              <w:rPr>
                <w:rFonts w:ascii="Arial" w:hAnsi="Arial"/>
                <w:sz w:val="16"/>
                <w:szCs w:val="24"/>
              </w:rPr>
            </w:pPr>
            <w:r>
              <w:rPr>
                <w:rFonts w:ascii="Arial" w:hAnsi="Arial"/>
                <w:sz w:val="16"/>
              </w:rPr>
              <w:t>А</w:t>
            </w:r>
            <w:r w:rsidR="005D10E6">
              <w:rPr>
                <w:rFonts w:ascii="Arial" w:hAnsi="Arial"/>
                <w:sz w:val="16"/>
              </w:rPr>
              <w:t xml:space="preserve">кционерное общество «Аэропорт Абакан» </w:t>
            </w:r>
          </w:p>
          <w:p w:rsidR="005D10E6" w:rsidRDefault="005D10E6" w:rsidP="00EC400F">
            <w:pPr>
              <w:spacing w:after="0" w:line="240" w:lineRule="atLeast"/>
              <w:jc w:val="both"/>
              <w:rPr>
                <w:rFonts w:ascii="Arial" w:hAnsi="Arial"/>
                <w:sz w:val="16"/>
                <w:szCs w:val="24"/>
              </w:rPr>
            </w:pPr>
            <w:r>
              <w:rPr>
                <w:rFonts w:ascii="Arial" w:hAnsi="Arial"/>
                <w:sz w:val="16"/>
              </w:rPr>
              <w:t>(АО «Аэропорт Абакан</w:t>
            </w:r>
            <w:r w:rsidR="00CA3F69">
              <w:rPr>
                <w:rFonts w:ascii="Arial" w:hAnsi="Arial"/>
                <w:sz w:val="16"/>
              </w:rPr>
              <w:t>»</w:t>
            </w:r>
            <w:r>
              <w:rPr>
                <w:rFonts w:ascii="Arial" w:hAnsi="Arial"/>
                <w:sz w:val="16"/>
              </w:rPr>
              <w:t>)</w:t>
            </w:r>
          </w:p>
        </w:tc>
      </w:tr>
      <w:tr w:rsidR="005D10E6" w:rsidRPr="00765E3F" w:rsidTr="00C727D6">
        <w:tc>
          <w:tcPr>
            <w:tcW w:w="3240" w:type="dxa"/>
            <w:tcBorders>
              <w:top w:val="single" w:sz="4" w:space="0" w:color="auto"/>
              <w:left w:val="single" w:sz="4" w:space="0" w:color="auto"/>
              <w:bottom w:val="single" w:sz="4" w:space="0" w:color="auto"/>
              <w:right w:val="single" w:sz="4" w:space="0" w:color="auto"/>
            </w:tcBorders>
            <w:vAlign w:val="center"/>
            <w:hideMark/>
          </w:tcPr>
          <w:p w:rsidR="005D10E6" w:rsidRDefault="005D10E6" w:rsidP="007A1A82">
            <w:pPr>
              <w:spacing w:after="0" w:line="240" w:lineRule="atLeast"/>
              <w:rPr>
                <w:rFonts w:ascii="Arial" w:hAnsi="Arial"/>
                <w:i/>
                <w:sz w:val="16"/>
                <w:szCs w:val="24"/>
              </w:rPr>
            </w:pPr>
            <w:r>
              <w:rPr>
                <w:rFonts w:ascii="Arial" w:hAnsi="Arial"/>
                <w:i/>
                <w:sz w:val="16"/>
              </w:rPr>
              <w:t>Место нахождения</w:t>
            </w:r>
          </w:p>
        </w:tc>
        <w:tc>
          <w:tcPr>
            <w:tcW w:w="6541" w:type="dxa"/>
            <w:tcBorders>
              <w:top w:val="single" w:sz="4" w:space="0" w:color="auto"/>
              <w:left w:val="single" w:sz="4" w:space="0" w:color="auto"/>
              <w:bottom w:val="single" w:sz="4" w:space="0" w:color="auto"/>
              <w:right w:val="single" w:sz="4" w:space="0" w:color="auto"/>
            </w:tcBorders>
            <w:vAlign w:val="center"/>
            <w:hideMark/>
          </w:tcPr>
          <w:p w:rsidR="005D10E6" w:rsidRPr="00765E3F" w:rsidRDefault="00765E3F" w:rsidP="006055F0">
            <w:pPr>
              <w:spacing w:after="0" w:line="240" w:lineRule="atLeast"/>
              <w:jc w:val="both"/>
              <w:rPr>
                <w:rFonts w:ascii="Arial" w:hAnsi="Arial" w:cs="Arial"/>
                <w:sz w:val="16"/>
                <w:szCs w:val="16"/>
              </w:rPr>
            </w:pPr>
            <w:r w:rsidRPr="00765E3F">
              <w:rPr>
                <w:rFonts w:ascii="Arial" w:hAnsi="Arial" w:cs="Arial"/>
                <w:sz w:val="16"/>
                <w:szCs w:val="16"/>
              </w:rPr>
              <w:t>655</w:t>
            </w:r>
            <w:r w:rsidR="00EC400F">
              <w:rPr>
                <w:rFonts w:ascii="Arial" w:hAnsi="Arial" w:cs="Arial"/>
                <w:sz w:val="16"/>
                <w:szCs w:val="16"/>
              </w:rPr>
              <w:t>131</w:t>
            </w:r>
            <w:r w:rsidRPr="00765E3F">
              <w:rPr>
                <w:rFonts w:ascii="Arial" w:hAnsi="Arial" w:cs="Arial"/>
                <w:sz w:val="16"/>
                <w:szCs w:val="16"/>
              </w:rPr>
              <w:t xml:space="preserve">, Республика Хакасия, г. Абакан, </w:t>
            </w:r>
            <w:r w:rsidR="00EC400F">
              <w:rPr>
                <w:rFonts w:ascii="Arial" w:hAnsi="Arial" w:cs="Arial"/>
                <w:sz w:val="16"/>
                <w:szCs w:val="16"/>
              </w:rPr>
              <w:t>проспект Дружбы</w:t>
            </w:r>
            <w:r w:rsidR="006055F0">
              <w:rPr>
                <w:rFonts w:ascii="Arial" w:hAnsi="Arial" w:cs="Arial"/>
                <w:sz w:val="16"/>
                <w:szCs w:val="16"/>
              </w:rPr>
              <w:t xml:space="preserve"> Н</w:t>
            </w:r>
            <w:r w:rsidR="00EC400F">
              <w:rPr>
                <w:rFonts w:ascii="Arial" w:hAnsi="Arial" w:cs="Arial"/>
                <w:sz w:val="16"/>
                <w:szCs w:val="16"/>
              </w:rPr>
              <w:t>ародов, д. 59, литера АА1А2А3</w:t>
            </w:r>
          </w:p>
        </w:tc>
      </w:tr>
      <w:tr w:rsidR="005D10E6" w:rsidTr="00C727D6">
        <w:tc>
          <w:tcPr>
            <w:tcW w:w="3240" w:type="dxa"/>
            <w:tcBorders>
              <w:top w:val="single" w:sz="4" w:space="0" w:color="auto"/>
              <w:left w:val="single" w:sz="4" w:space="0" w:color="auto"/>
              <w:bottom w:val="single" w:sz="4" w:space="0" w:color="auto"/>
              <w:right w:val="single" w:sz="4" w:space="0" w:color="auto"/>
            </w:tcBorders>
            <w:vAlign w:val="center"/>
            <w:hideMark/>
          </w:tcPr>
          <w:p w:rsidR="005D10E6" w:rsidRDefault="0035268F" w:rsidP="0035268F">
            <w:pPr>
              <w:spacing w:after="0" w:line="240" w:lineRule="atLeast"/>
              <w:rPr>
                <w:rFonts w:ascii="Arial" w:hAnsi="Arial"/>
                <w:i/>
                <w:sz w:val="16"/>
                <w:szCs w:val="24"/>
              </w:rPr>
            </w:pPr>
            <w:r>
              <w:rPr>
                <w:rFonts w:ascii="Arial" w:hAnsi="Arial"/>
                <w:i/>
                <w:sz w:val="16"/>
              </w:rPr>
              <w:t>С</w:t>
            </w:r>
            <w:r w:rsidRPr="0035268F">
              <w:rPr>
                <w:rFonts w:ascii="Arial" w:hAnsi="Arial"/>
                <w:i/>
                <w:sz w:val="16"/>
              </w:rPr>
              <w:t>пособ принятия решений общим собранием акционеров</w:t>
            </w:r>
          </w:p>
        </w:tc>
        <w:tc>
          <w:tcPr>
            <w:tcW w:w="6541" w:type="dxa"/>
            <w:tcBorders>
              <w:top w:val="single" w:sz="4" w:space="0" w:color="auto"/>
              <w:left w:val="single" w:sz="4" w:space="0" w:color="auto"/>
              <w:bottom w:val="single" w:sz="4" w:space="0" w:color="auto"/>
              <w:right w:val="single" w:sz="4" w:space="0" w:color="auto"/>
            </w:tcBorders>
            <w:vAlign w:val="center"/>
            <w:hideMark/>
          </w:tcPr>
          <w:p w:rsidR="005D10E6" w:rsidRDefault="0035268F" w:rsidP="0035268F">
            <w:pPr>
              <w:spacing w:after="0" w:line="240" w:lineRule="atLeast"/>
              <w:jc w:val="both"/>
              <w:rPr>
                <w:rFonts w:ascii="Arial" w:hAnsi="Arial"/>
                <w:sz w:val="16"/>
                <w:szCs w:val="24"/>
              </w:rPr>
            </w:pPr>
            <w:r>
              <w:rPr>
                <w:rFonts w:ascii="Arial" w:hAnsi="Arial"/>
                <w:sz w:val="16"/>
              </w:rPr>
              <w:t xml:space="preserve">Заседание </w:t>
            </w:r>
            <w:r w:rsidR="005D10E6">
              <w:rPr>
                <w:rFonts w:ascii="Arial" w:hAnsi="Arial"/>
                <w:sz w:val="16"/>
              </w:rPr>
              <w:t>(совместное присутствие акционеров</w:t>
            </w:r>
            <w:r>
              <w:rPr>
                <w:rFonts w:ascii="Arial" w:hAnsi="Arial"/>
                <w:sz w:val="16"/>
              </w:rPr>
              <w:t>), голосование на котором совмещается с заочным голосованием</w:t>
            </w:r>
          </w:p>
        </w:tc>
      </w:tr>
      <w:tr w:rsidR="005D10E6" w:rsidTr="00C727D6">
        <w:tc>
          <w:tcPr>
            <w:tcW w:w="3240" w:type="dxa"/>
            <w:tcBorders>
              <w:top w:val="single" w:sz="4" w:space="0" w:color="auto"/>
              <w:left w:val="single" w:sz="4" w:space="0" w:color="auto"/>
              <w:bottom w:val="single" w:sz="4" w:space="0" w:color="auto"/>
              <w:right w:val="single" w:sz="4" w:space="0" w:color="auto"/>
            </w:tcBorders>
            <w:vAlign w:val="center"/>
            <w:hideMark/>
          </w:tcPr>
          <w:p w:rsidR="005D10E6" w:rsidRDefault="005D10E6" w:rsidP="007A1A82">
            <w:pPr>
              <w:spacing w:after="0" w:line="240" w:lineRule="atLeast"/>
              <w:rPr>
                <w:rFonts w:ascii="Arial" w:hAnsi="Arial"/>
                <w:i/>
                <w:sz w:val="16"/>
                <w:szCs w:val="24"/>
              </w:rPr>
            </w:pPr>
            <w:r>
              <w:rPr>
                <w:rFonts w:ascii="Arial" w:hAnsi="Arial"/>
                <w:i/>
                <w:sz w:val="16"/>
              </w:rPr>
              <w:t>Дата</w:t>
            </w:r>
            <w:r w:rsidR="0035268F">
              <w:rPr>
                <w:rFonts w:ascii="Arial" w:hAnsi="Arial"/>
                <w:i/>
                <w:sz w:val="16"/>
              </w:rPr>
              <w:t>,</w:t>
            </w:r>
            <w:r>
              <w:rPr>
                <w:rFonts w:ascii="Arial" w:hAnsi="Arial"/>
                <w:i/>
                <w:sz w:val="16"/>
              </w:rPr>
              <w:t xml:space="preserve"> </w:t>
            </w:r>
            <w:r w:rsidR="0035268F" w:rsidRPr="0035268F">
              <w:rPr>
                <w:rFonts w:ascii="Arial" w:hAnsi="Arial"/>
                <w:i/>
                <w:sz w:val="16"/>
              </w:rPr>
              <w:t>на которую определяются (фиксируются) лица, имеющие право голоса при принятии решений общим собранием акционеров</w:t>
            </w:r>
          </w:p>
        </w:tc>
        <w:tc>
          <w:tcPr>
            <w:tcW w:w="6541" w:type="dxa"/>
            <w:tcBorders>
              <w:top w:val="single" w:sz="4" w:space="0" w:color="auto"/>
              <w:left w:val="single" w:sz="4" w:space="0" w:color="auto"/>
              <w:bottom w:val="single" w:sz="4" w:space="0" w:color="auto"/>
              <w:right w:val="single" w:sz="4" w:space="0" w:color="auto"/>
            </w:tcBorders>
            <w:vAlign w:val="center"/>
            <w:hideMark/>
          </w:tcPr>
          <w:p w:rsidR="005D10E6" w:rsidRDefault="00702E7A" w:rsidP="00C02C1A">
            <w:pPr>
              <w:spacing w:after="0" w:line="240" w:lineRule="atLeast"/>
              <w:jc w:val="both"/>
              <w:rPr>
                <w:rFonts w:ascii="Arial" w:hAnsi="Arial"/>
                <w:sz w:val="16"/>
                <w:szCs w:val="24"/>
              </w:rPr>
            </w:pPr>
            <w:r>
              <w:rPr>
                <w:rFonts w:ascii="Arial" w:hAnsi="Arial"/>
                <w:sz w:val="16"/>
              </w:rPr>
              <w:t>0</w:t>
            </w:r>
            <w:r w:rsidR="00C02C1A">
              <w:rPr>
                <w:rFonts w:ascii="Arial" w:hAnsi="Arial"/>
                <w:sz w:val="16"/>
              </w:rPr>
              <w:t xml:space="preserve">7 </w:t>
            </w:r>
            <w:r>
              <w:rPr>
                <w:rFonts w:ascii="Arial" w:hAnsi="Arial"/>
                <w:sz w:val="16"/>
              </w:rPr>
              <w:t>июня</w:t>
            </w:r>
            <w:r w:rsidR="00EF2B92">
              <w:rPr>
                <w:rFonts w:ascii="Arial" w:hAnsi="Arial"/>
                <w:sz w:val="16"/>
              </w:rPr>
              <w:t xml:space="preserve"> </w:t>
            </w:r>
            <w:r w:rsidR="00530B77">
              <w:rPr>
                <w:rFonts w:ascii="Arial" w:hAnsi="Arial"/>
                <w:sz w:val="16"/>
              </w:rPr>
              <w:t xml:space="preserve"> 20</w:t>
            </w:r>
            <w:r w:rsidR="00EC400F">
              <w:rPr>
                <w:rFonts w:ascii="Arial" w:hAnsi="Arial"/>
                <w:sz w:val="16"/>
              </w:rPr>
              <w:t>2</w:t>
            </w:r>
            <w:r w:rsidR="00C02C1A">
              <w:rPr>
                <w:rFonts w:ascii="Arial" w:hAnsi="Arial"/>
                <w:sz w:val="16"/>
              </w:rPr>
              <w:t>5</w:t>
            </w:r>
            <w:r w:rsidR="00530B77">
              <w:rPr>
                <w:rFonts w:ascii="Arial" w:hAnsi="Arial"/>
                <w:sz w:val="16"/>
              </w:rPr>
              <w:t xml:space="preserve"> </w:t>
            </w:r>
            <w:r w:rsidR="005D10E6">
              <w:rPr>
                <w:rFonts w:ascii="Arial" w:hAnsi="Arial"/>
                <w:sz w:val="16"/>
              </w:rPr>
              <w:t>года</w:t>
            </w:r>
          </w:p>
        </w:tc>
      </w:tr>
      <w:tr w:rsidR="005D10E6" w:rsidTr="00C727D6">
        <w:tc>
          <w:tcPr>
            <w:tcW w:w="3240" w:type="dxa"/>
            <w:tcBorders>
              <w:top w:val="single" w:sz="4" w:space="0" w:color="auto"/>
              <w:left w:val="single" w:sz="4" w:space="0" w:color="auto"/>
              <w:bottom w:val="single" w:sz="4" w:space="0" w:color="auto"/>
              <w:right w:val="single" w:sz="4" w:space="0" w:color="auto"/>
            </w:tcBorders>
            <w:vAlign w:val="center"/>
            <w:hideMark/>
          </w:tcPr>
          <w:p w:rsidR="005D10E6" w:rsidRDefault="005D10E6" w:rsidP="007A1A82">
            <w:pPr>
              <w:spacing w:after="0" w:line="240" w:lineRule="atLeast"/>
              <w:rPr>
                <w:rFonts w:ascii="Arial" w:hAnsi="Arial"/>
                <w:i/>
                <w:sz w:val="16"/>
                <w:szCs w:val="24"/>
              </w:rPr>
            </w:pPr>
            <w:r>
              <w:rPr>
                <w:rFonts w:ascii="Arial" w:hAnsi="Arial"/>
                <w:i/>
                <w:sz w:val="16"/>
              </w:rPr>
              <w:t>Место проведения собрания</w:t>
            </w:r>
          </w:p>
        </w:tc>
        <w:tc>
          <w:tcPr>
            <w:tcW w:w="6541" w:type="dxa"/>
            <w:tcBorders>
              <w:top w:val="single" w:sz="4" w:space="0" w:color="auto"/>
              <w:left w:val="single" w:sz="4" w:space="0" w:color="auto"/>
              <w:bottom w:val="single" w:sz="4" w:space="0" w:color="auto"/>
              <w:right w:val="single" w:sz="4" w:space="0" w:color="auto"/>
            </w:tcBorders>
            <w:vAlign w:val="center"/>
            <w:hideMark/>
          </w:tcPr>
          <w:p w:rsidR="005D10E6" w:rsidRDefault="000C6943" w:rsidP="007A1A82">
            <w:pPr>
              <w:spacing w:after="0" w:line="240" w:lineRule="atLeast"/>
              <w:jc w:val="both"/>
              <w:rPr>
                <w:rFonts w:ascii="Arial" w:hAnsi="Arial"/>
                <w:sz w:val="16"/>
                <w:szCs w:val="24"/>
              </w:rPr>
            </w:pPr>
            <w:r w:rsidRPr="000C6943">
              <w:rPr>
                <w:rFonts w:ascii="Arial" w:hAnsi="Arial"/>
                <w:sz w:val="16"/>
              </w:rPr>
              <w:t>Республика Хакасия, г. Абакан,  проспект Дружбы Народов, д. 59, литера АА1А2А3 (административное здание), помещение «Учебный класс САБ» на первом этаже</w:t>
            </w:r>
          </w:p>
        </w:tc>
      </w:tr>
      <w:tr w:rsidR="005D10E6" w:rsidTr="00C727D6">
        <w:tc>
          <w:tcPr>
            <w:tcW w:w="3240" w:type="dxa"/>
            <w:tcBorders>
              <w:top w:val="single" w:sz="4" w:space="0" w:color="auto"/>
              <w:left w:val="single" w:sz="4" w:space="0" w:color="auto"/>
              <w:bottom w:val="single" w:sz="4" w:space="0" w:color="auto"/>
              <w:right w:val="single" w:sz="4" w:space="0" w:color="auto"/>
            </w:tcBorders>
            <w:vAlign w:val="center"/>
            <w:hideMark/>
          </w:tcPr>
          <w:p w:rsidR="005B30CA" w:rsidRDefault="005D10E6" w:rsidP="00904CCC">
            <w:pPr>
              <w:spacing w:after="0" w:line="240" w:lineRule="atLeast"/>
              <w:rPr>
                <w:rFonts w:ascii="Arial" w:hAnsi="Arial"/>
                <w:i/>
                <w:sz w:val="16"/>
                <w:szCs w:val="24"/>
              </w:rPr>
            </w:pPr>
            <w:r>
              <w:rPr>
                <w:rFonts w:ascii="Arial" w:hAnsi="Arial"/>
                <w:i/>
                <w:sz w:val="16"/>
              </w:rPr>
              <w:t xml:space="preserve">Дата и время проведения </w:t>
            </w:r>
            <w:r w:rsidR="00904CCC">
              <w:rPr>
                <w:rFonts w:ascii="Arial" w:hAnsi="Arial"/>
                <w:i/>
                <w:sz w:val="16"/>
              </w:rPr>
              <w:t>общего собрания акционеров</w:t>
            </w:r>
          </w:p>
        </w:tc>
        <w:tc>
          <w:tcPr>
            <w:tcW w:w="6541" w:type="dxa"/>
            <w:tcBorders>
              <w:top w:val="single" w:sz="4" w:space="0" w:color="auto"/>
              <w:left w:val="single" w:sz="4" w:space="0" w:color="auto"/>
              <w:bottom w:val="single" w:sz="4" w:space="0" w:color="auto"/>
              <w:right w:val="single" w:sz="4" w:space="0" w:color="auto"/>
            </w:tcBorders>
            <w:vAlign w:val="center"/>
            <w:hideMark/>
          </w:tcPr>
          <w:p w:rsidR="005D10E6" w:rsidRDefault="00C02C1A" w:rsidP="00C02C1A">
            <w:pPr>
              <w:spacing w:after="0" w:line="240" w:lineRule="atLeast"/>
              <w:jc w:val="both"/>
              <w:rPr>
                <w:rFonts w:ascii="Arial" w:hAnsi="Arial"/>
                <w:sz w:val="16"/>
                <w:szCs w:val="24"/>
              </w:rPr>
            </w:pPr>
            <w:r>
              <w:rPr>
                <w:rFonts w:ascii="Arial" w:hAnsi="Arial"/>
                <w:sz w:val="16"/>
              </w:rPr>
              <w:t xml:space="preserve">30 </w:t>
            </w:r>
            <w:r w:rsidR="00702E7A">
              <w:rPr>
                <w:rFonts w:ascii="Arial" w:hAnsi="Arial"/>
                <w:sz w:val="16"/>
              </w:rPr>
              <w:t>июня 202</w:t>
            </w:r>
            <w:r>
              <w:rPr>
                <w:rFonts w:ascii="Arial" w:hAnsi="Arial"/>
                <w:sz w:val="16"/>
              </w:rPr>
              <w:t>5</w:t>
            </w:r>
            <w:r w:rsidR="00530B77">
              <w:rPr>
                <w:rFonts w:ascii="Arial" w:hAnsi="Arial"/>
                <w:sz w:val="16"/>
              </w:rPr>
              <w:t xml:space="preserve"> </w:t>
            </w:r>
            <w:r w:rsidR="005D10E6">
              <w:rPr>
                <w:rFonts w:ascii="Arial" w:hAnsi="Arial"/>
                <w:sz w:val="16"/>
              </w:rPr>
              <w:t>года,  1</w:t>
            </w:r>
            <w:r w:rsidR="000A4253">
              <w:rPr>
                <w:rFonts w:ascii="Arial" w:hAnsi="Arial"/>
                <w:sz w:val="16"/>
              </w:rPr>
              <w:t>5</w:t>
            </w:r>
            <w:r w:rsidR="005D10E6">
              <w:rPr>
                <w:rFonts w:ascii="Arial" w:hAnsi="Arial"/>
                <w:sz w:val="16"/>
              </w:rPr>
              <w:t>:00 часов</w:t>
            </w:r>
            <w:r w:rsidR="00EC400F">
              <w:rPr>
                <w:rFonts w:ascii="Arial" w:hAnsi="Arial"/>
                <w:sz w:val="16"/>
              </w:rPr>
              <w:t xml:space="preserve"> (время местное)</w:t>
            </w:r>
          </w:p>
        </w:tc>
      </w:tr>
      <w:tr w:rsidR="0035268F" w:rsidTr="00C727D6">
        <w:tc>
          <w:tcPr>
            <w:tcW w:w="3240" w:type="dxa"/>
            <w:tcBorders>
              <w:top w:val="single" w:sz="4" w:space="0" w:color="auto"/>
              <w:left w:val="single" w:sz="4" w:space="0" w:color="auto"/>
              <w:bottom w:val="single" w:sz="4" w:space="0" w:color="auto"/>
              <w:right w:val="single" w:sz="4" w:space="0" w:color="auto"/>
            </w:tcBorders>
            <w:vAlign w:val="center"/>
          </w:tcPr>
          <w:p w:rsidR="0035268F" w:rsidRPr="0035268F" w:rsidRDefault="0035268F" w:rsidP="0035268F">
            <w:pPr>
              <w:pStyle w:val="af0"/>
              <w:spacing w:before="0" w:beforeAutospacing="0" w:after="0" w:afterAutospacing="0" w:line="288" w:lineRule="atLeast"/>
              <w:jc w:val="both"/>
              <w:rPr>
                <w:rFonts w:ascii="Arial" w:hAnsi="Arial" w:cs="Arial"/>
                <w:sz w:val="16"/>
                <w:szCs w:val="16"/>
              </w:rPr>
            </w:pPr>
            <w:r>
              <w:rPr>
                <w:rFonts w:ascii="Arial" w:hAnsi="Arial" w:cs="Arial"/>
                <w:sz w:val="16"/>
                <w:szCs w:val="16"/>
              </w:rPr>
              <w:t>Д</w:t>
            </w:r>
            <w:r w:rsidRPr="0035268F">
              <w:rPr>
                <w:rFonts w:ascii="Arial" w:hAnsi="Arial" w:cs="Arial"/>
                <w:sz w:val="16"/>
                <w:szCs w:val="16"/>
              </w:rPr>
              <w:t>ата окончания приема бюллетеней</w:t>
            </w:r>
          </w:p>
        </w:tc>
        <w:tc>
          <w:tcPr>
            <w:tcW w:w="6541" w:type="dxa"/>
            <w:tcBorders>
              <w:top w:val="single" w:sz="4" w:space="0" w:color="auto"/>
              <w:left w:val="single" w:sz="4" w:space="0" w:color="auto"/>
              <w:bottom w:val="single" w:sz="4" w:space="0" w:color="auto"/>
              <w:right w:val="single" w:sz="4" w:space="0" w:color="auto"/>
            </w:tcBorders>
            <w:vAlign w:val="center"/>
          </w:tcPr>
          <w:p w:rsidR="0035268F" w:rsidRDefault="0035268F" w:rsidP="00C02C1A">
            <w:pPr>
              <w:spacing w:after="0" w:line="240" w:lineRule="atLeast"/>
              <w:jc w:val="both"/>
              <w:rPr>
                <w:rFonts w:ascii="Arial" w:hAnsi="Arial"/>
                <w:sz w:val="16"/>
              </w:rPr>
            </w:pPr>
            <w:r>
              <w:rPr>
                <w:rFonts w:ascii="Arial" w:hAnsi="Arial"/>
                <w:sz w:val="16"/>
              </w:rPr>
              <w:t>27 июня 2025 года</w:t>
            </w:r>
          </w:p>
        </w:tc>
      </w:tr>
      <w:tr w:rsidR="00EC400F" w:rsidTr="00C727D6">
        <w:tc>
          <w:tcPr>
            <w:tcW w:w="3240" w:type="dxa"/>
            <w:tcBorders>
              <w:top w:val="single" w:sz="4" w:space="0" w:color="auto"/>
              <w:left w:val="single" w:sz="4" w:space="0" w:color="auto"/>
              <w:bottom w:val="single" w:sz="4" w:space="0" w:color="auto"/>
              <w:right w:val="single" w:sz="4" w:space="0" w:color="auto"/>
            </w:tcBorders>
            <w:vAlign w:val="center"/>
          </w:tcPr>
          <w:p w:rsidR="00EC400F" w:rsidRDefault="00EC400F" w:rsidP="00904CCC">
            <w:pPr>
              <w:spacing w:after="0" w:line="240" w:lineRule="atLeast"/>
              <w:rPr>
                <w:rFonts w:ascii="Arial" w:hAnsi="Arial"/>
                <w:i/>
                <w:sz w:val="16"/>
              </w:rPr>
            </w:pPr>
            <w:r>
              <w:rPr>
                <w:rFonts w:ascii="Arial" w:hAnsi="Arial"/>
                <w:i/>
                <w:sz w:val="16"/>
              </w:rPr>
              <w:t xml:space="preserve">Дата и время начала регистрации лиц, </w:t>
            </w:r>
            <w:r w:rsidR="00904CCC" w:rsidRPr="00904CCC">
              <w:rPr>
                <w:rFonts w:ascii="Arial" w:hAnsi="Arial"/>
                <w:i/>
                <w:sz w:val="16"/>
              </w:rPr>
              <w:t>имеющи</w:t>
            </w:r>
            <w:r w:rsidR="00904CCC">
              <w:rPr>
                <w:rFonts w:ascii="Arial" w:hAnsi="Arial"/>
                <w:i/>
                <w:sz w:val="16"/>
              </w:rPr>
              <w:t>х</w:t>
            </w:r>
            <w:r w:rsidR="00904CCC" w:rsidRPr="00904CCC">
              <w:rPr>
                <w:rFonts w:ascii="Arial" w:hAnsi="Arial"/>
                <w:i/>
                <w:sz w:val="16"/>
              </w:rPr>
              <w:t xml:space="preserve"> право голоса при принятии решений общим собранием акционеров</w:t>
            </w:r>
          </w:p>
        </w:tc>
        <w:tc>
          <w:tcPr>
            <w:tcW w:w="6541" w:type="dxa"/>
            <w:tcBorders>
              <w:top w:val="single" w:sz="4" w:space="0" w:color="auto"/>
              <w:left w:val="single" w:sz="4" w:space="0" w:color="auto"/>
              <w:bottom w:val="single" w:sz="4" w:space="0" w:color="auto"/>
              <w:right w:val="single" w:sz="4" w:space="0" w:color="auto"/>
            </w:tcBorders>
            <w:vAlign w:val="center"/>
          </w:tcPr>
          <w:p w:rsidR="00EC400F" w:rsidRDefault="00C02C1A" w:rsidP="00C02C1A">
            <w:pPr>
              <w:spacing w:after="0" w:line="240" w:lineRule="atLeast"/>
              <w:jc w:val="both"/>
              <w:rPr>
                <w:rFonts w:ascii="Arial" w:hAnsi="Arial"/>
                <w:sz w:val="16"/>
              </w:rPr>
            </w:pPr>
            <w:r>
              <w:rPr>
                <w:rFonts w:ascii="Arial" w:hAnsi="Arial"/>
                <w:sz w:val="16"/>
              </w:rPr>
              <w:t xml:space="preserve">30 </w:t>
            </w:r>
            <w:r w:rsidR="00702E7A">
              <w:rPr>
                <w:rFonts w:ascii="Arial" w:hAnsi="Arial"/>
                <w:sz w:val="16"/>
              </w:rPr>
              <w:t>июня 20</w:t>
            </w:r>
            <w:r w:rsidR="001101A4">
              <w:rPr>
                <w:rFonts w:ascii="Arial" w:hAnsi="Arial"/>
                <w:sz w:val="16"/>
              </w:rPr>
              <w:t>2</w:t>
            </w:r>
            <w:r>
              <w:rPr>
                <w:rFonts w:ascii="Arial" w:hAnsi="Arial"/>
                <w:sz w:val="16"/>
              </w:rPr>
              <w:t>5</w:t>
            </w:r>
            <w:r w:rsidR="00EC400F" w:rsidRPr="00EC400F">
              <w:rPr>
                <w:rFonts w:ascii="Arial" w:hAnsi="Arial"/>
                <w:sz w:val="16"/>
              </w:rPr>
              <w:t xml:space="preserve"> года,  1</w:t>
            </w:r>
            <w:r w:rsidR="00EC400F">
              <w:rPr>
                <w:rFonts w:ascii="Arial" w:hAnsi="Arial"/>
                <w:sz w:val="16"/>
              </w:rPr>
              <w:t>4</w:t>
            </w:r>
            <w:r w:rsidR="00EC400F" w:rsidRPr="00EC400F">
              <w:rPr>
                <w:rFonts w:ascii="Arial" w:hAnsi="Arial"/>
                <w:sz w:val="16"/>
              </w:rPr>
              <w:t>:</w:t>
            </w:r>
            <w:r w:rsidR="00702E7A">
              <w:rPr>
                <w:rFonts w:ascii="Arial" w:hAnsi="Arial"/>
                <w:sz w:val="16"/>
              </w:rPr>
              <w:t>3</w:t>
            </w:r>
            <w:r w:rsidR="00EC400F" w:rsidRPr="00EC400F">
              <w:rPr>
                <w:rFonts w:ascii="Arial" w:hAnsi="Arial"/>
                <w:sz w:val="16"/>
              </w:rPr>
              <w:t>0 часов</w:t>
            </w:r>
            <w:r w:rsidR="00EC400F">
              <w:rPr>
                <w:rFonts w:ascii="Arial" w:hAnsi="Arial"/>
                <w:sz w:val="16"/>
              </w:rPr>
              <w:t xml:space="preserve"> (время местное)</w:t>
            </w:r>
          </w:p>
        </w:tc>
      </w:tr>
    </w:tbl>
    <w:p w:rsidR="00501493" w:rsidRPr="000A4253" w:rsidRDefault="00501493" w:rsidP="005D10E6">
      <w:pPr>
        <w:pBdr>
          <w:bottom w:val="double" w:sz="12" w:space="5" w:color="auto"/>
        </w:pBdr>
        <w:rPr>
          <w:rFonts w:ascii="Arial" w:hAnsi="Arial"/>
          <w:sz w:val="16"/>
        </w:rPr>
      </w:pPr>
    </w:p>
    <w:tbl>
      <w:tblPr>
        <w:tblW w:w="9781" w:type="dxa"/>
        <w:tblInd w:w="70" w:type="dxa"/>
        <w:tblLayout w:type="fixed"/>
        <w:tblCellMar>
          <w:left w:w="70" w:type="dxa"/>
          <w:right w:w="70" w:type="dxa"/>
        </w:tblCellMar>
        <w:tblLook w:val="04A0" w:firstRow="1" w:lastRow="0" w:firstColumn="1" w:lastColumn="0" w:noHBand="0" w:noVBand="1"/>
      </w:tblPr>
      <w:tblGrid>
        <w:gridCol w:w="993"/>
        <w:gridCol w:w="160"/>
        <w:gridCol w:w="6360"/>
        <w:gridCol w:w="160"/>
        <w:gridCol w:w="2108"/>
      </w:tblGrid>
      <w:tr w:rsidR="005D10E6" w:rsidRPr="00501493" w:rsidTr="00C727D6">
        <w:trPr>
          <w:trHeight w:val="426"/>
        </w:trPr>
        <w:tc>
          <w:tcPr>
            <w:tcW w:w="993" w:type="dxa"/>
            <w:tcBorders>
              <w:top w:val="single" w:sz="4" w:space="0" w:color="auto"/>
              <w:left w:val="single" w:sz="4" w:space="0" w:color="auto"/>
              <w:bottom w:val="single" w:sz="4" w:space="0" w:color="auto"/>
              <w:right w:val="single" w:sz="4" w:space="0" w:color="auto"/>
            </w:tcBorders>
            <w:vAlign w:val="center"/>
          </w:tcPr>
          <w:p w:rsidR="005D10E6" w:rsidRPr="00501493" w:rsidRDefault="005D10E6">
            <w:pPr>
              <w:jc w:val="center"/>
              <w:rPr>
                <w:rFonts w:ascii="Arial" w:hAnsi="Arial"/>
                <w:i/>
                <w:sz w:val="20"/>
                <w:szCs w:val="24"/>
              </w:rPr>
            </w:pPr>
          </w:p>
        </w:tc>
        <w:tc>
          <w:tcPr>
            <w:tcW w:w="160" w:type="dxa"/>
            <w:tcBorders>
              <w:top w:val="nil"/>
              <w:left w:val="single" w:sz="4" w:space="0" w:color="auto"/>
              <w:bottom w:val="nil"/>
              <w:right w:val="single" w:sz="4" w:space="0" w:color="auto"/>
            </w:tcBorders>
            <w:vAlign w:val="center"/>
          </w:tcPr>
          <w:p w:rsidR="005D10E6" w:rsidRPr="00501493" w:rsidRDefault="005D10E6">
            <w:pPr>
              <w:jc w:val="center"/>
              <w:rPr>
                <w:rFonts w:ascii="Arial" w:hAnsi="Arial"/>
                <w:i/>
                <w:sz w:val="20"/>
                <w:szCs w:val="24"/>
              </w:rPr>
            </w:pPr>
          </w:p>
        </w:tc>
        <w:tc>
          <w:tcPr>
            <w:tcW w:w="6360" w:type="dxa"/>
            <w:tcBorders>
              <w:top w:val="single" w:sz="4" w:space="0" w:color="auto"/>
              <w:left w:val="single" w:sz="4" w:space="0" w:color="auto"/>
              <w:bottom w:val="single" w:sz="4" w:space="0" w:color="auto"/>
              <w:right w:val="single" w:sz="4" w:space="0" w:color="auto"/>
            </w:tcBorders>
            <w:vAlign w:val="center"/>
          </w:tcPr>
          <w:p w:rsidR="005D10E6" w:rsidRPr="00501493" w:rsidRDefault="005D10E6" w:rsidP="00D11F66">
            <w:pPr>
              <w:jc w:val="center"/>
              <w:rPr>
                <w:rFonts w:ascii="Arial" w:hAnsi="Arial"/>
                <w:i/>
                <w:sz w:val="20"/>
                <w:szCs w:val="24"/>
              </w:rPr>
            </w:pPr>
          </w:p>
        </w:tc>
        <w:tc>
          <w:tcPr>
            <w:tcW w:w="160" w:type="dxa"/>
            <w:tcBorders>
              <w:top w:val="nil"/>
              <w:left w:val="single" w:sz="4" w:space="0" w:color="auto"/>
              <w:bottom w:val="nil"/>
              <w:right w:val="single" w:sz="4" w:space="0" w:color="auto"/>
            </w:tcBorders>
            <w:vAlign w:val="center"/>
          </w:tcPr>
          <w:p w:rsidR="005D10E6" w:rsidRPr="00501493" w:rsidRDefault="005D10E6">
            <w:pPr>
              <w:jc w:val="center"/>
              <w:rPr>
                <w:rFonts w:ascii="Arial" w:hAnsi="Arial"/>
                <w:i/>
                <w:sz w:val="20"/>
                <w:szCs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5D10E6" w:rsidRPr="00501493" w:rsidRDefault="005D10E6" w:rsidP="00D11F66">
            <w:pPr>
              <w:jc w:val="center"/>
              <w:rPr>
                <w:rFonts w:ascii="Arial" w:hAnsi="Arial"/>
                <w:i/>
                <w:sz w:val="20"/>
                <w:szCs w:val="24"/>
              </w:rPr>
            </w:pPr>
          </w:p>
        </w:tc>
      </w:tr>
      <w:tr w:rsidR="005D10E6" w:rsidTr="00D640E2">
        <w:trPr>
          <w:trHeight w:val="293"/>
        </w:trPr>
        <w:tc>
          <w:tcPr>
            <w:tcW w:w="993" w:type="dxa"/>
            <w:tcBorders>
              <w:top w:val="single" w:sz="4" w:space="0" w:color="auto"/>
              <w:left w:val="nil"/>
              <w:bottom w:val="nil"/>
              <w:right w:val="nil"/>
            </w:tcBorders>
            <w:vAlign w:val="center"/>
            <w:hideMark/>
          </w:tcPr>
          <w:p w:rsidR="005D10E6" w:rsidRDefault="005D10E6">
            <w:pPr>
              <w:tabs>
                <w:tab w:val="left" w:pos="-921"/>
              </w:tabs>
              <w:jc w:val="center"/>
              <w:rPr>
                <w:rFonts w:ascii="Arial" w:hAnsi="Arial"/>
                <w:sz w:val="12"/>
                <w:szCs w:val="24"/>
              </w:rPr>
            </w:pPr>
            <w:r>
              <w:rPr>
                <w:rFonts w:ascii="Arial" w:hAnsi="Arial"/>
                <w:sz w:val="12"/>
              </w:rPr>
              <w:t>(Рег. номер)</w:t>
            </w:r>
          </w:p>
        </w:tc>
        <w:tc>
          <w:tcPr>
            <w:tcW w:w="160" w:type="dxa"/>
            <w:vAlign w:val="center"/>
          </w:tcPr>
          <w:p w:rsidR="005D10E6" w:rsidRDefault="005D10E6">
            <w:pPr>
              <w:jc w:val="center"/>
              <w:rPr>
                <w:rFonts w:ascii="Arial" w:hAnsi="Arial"/>
                <w:sz w:val="12"/>
                <w:szCs w:val="24"/>
              </w:rPr>
            </w:pPr>
          </w:p>
        </w:tc>
        <w:tc>
          <w:tcPr>
            <w:tcW w:w="6360" w:type="dxa"/>
            <w:tcBorders>
              <w:top w:val="single" w:sz="4" w:space="0" w:color="auto"/>
              <w:left w:val="nil"/>
              <w:bottom w:val="nil"/>
              <w:right w:val="nil"/>
            </w:tcBorders>
            <w:vAlign w:val="center"/>
            <w:hideMark/>
          </w:tcPr>
          <w:p w:rsidR="005D10E6" w:rsidRPr="007666ED" w:rsidRDefault="0054031B">
            <w:pPr>
              <w:jc w:val="center"/>
              <w:rPr>
                <w:rFonts w:ascii="Arial" w:hAnsi="Arial"/>
                <w:sz w:val="16"/>
                <w:szCs w:val="16"/>
              </w:rPr>
            </w:pPr>
            <w:r>
              <w:rPr>
                <w:rFonts w:ascii="Arial" w:hAnsi="Arial"/>
                <w:sz w:val="16"/>
                <w:szCs w:val="16"/>
              </w:rPr>
              <w:t xml:space="preserve">          </w:t>
            </w:r>
            <w:r w:rsidR="005D10E6" w:rsidRPr="007666ED">
              <w:rPr>
                <w:rFonts w:ascii="Arial" w:hAnsi="Arial"/>
                <w:sz w:val="16"/>
                <w:szCs w:val="16"/>
              </w:rPr>
              <w:t>(Фамилия, Имя, Отчество акционера / полное наименование акционера)</w:t>
            </w:r>
          </w:p>
        </w:tc>
        <w:tc>
          <w:tcPr>
            <w:tcW w:w="160" w:type="dxa"/>
            <w:vAlign w:val="center"/>
          </w:tcPr>
          <w:p w:rsidR="005D10E6" w:rsidRDefault="005D10E6">
            <w:pPr>
              <w:jc w:val="center"/>
              <w:rPr>
                <w:rFonts w:ascii="Arial" w:hAnsi="Arial"/>
                <w:sz w:val="12"/>
                <w:szCs w:val="24"/>
              </w:rPr>
            </w:pPr>
          </w:p>
        </w:tc>
        <w:tc>
          <w:tcPr>
            <w:tcW w:w="2108" w:type="dxa"/>
            <w:tcBorders>
              <w:top w:val="single" w:sz="4" w:space="0" w:color="auto"/>
              <w:left w:val="nil"/>
              <w:bottom w:val="nil"/>
              <w:right w:val="nil"/>
            </w:tcBorders>
            <w:vAlign w:val="center"/>
            <w:hideMark/>
          </w:tcPr>
          <w:p w:rsidR="005D10E6" w:rsidRDefault="005D10E6">
            <w:pPr>
              <w:jc w:val="center"/>
              <w:rPr>
                <w:rFonts w:ascii="Arial" w:hAnsi="Arial"/>
                <w:sz w:val="12"/>
                <w:szCs w:val="24"/>
              </w:rPr>
            </w:pPr>
            <w:r>
              <w:rPr>
                <w:rFonts w:ascii="Arial" w:hAnsi="Arial"/>
                <w:sz w:val="12"/>
              </w:rPr>
              <w:t>(Количество голосов)</w:t>
            </w:r>
          </w:p>
        </w:tc>
      </w:tr>
    </w:tbl>
    <w:p w:rsidR="00E144C6" w:rsidRDefault="00E144C6" w:rsidP="00FB58A6">
      <w:pPr>
        <w:spacing w:after="0" w:line="240" w:lineRule="atLeast"/>
        <w:jc w:val="both"/>
        <w:rPr>
          <w:rFonts w:ascii="Times New Roman" w:hAnsi="Times New Roman" w:cs="Times New Roman"/>
          <w:b/>
          <w:sz w:val="24"/>
          <w:szCs w:val="24"/>
          <w:u w:val="single"/>
        </w:rPr>
      </w:pPr>
    </w:p>
    <w:p w:rsidR="00FB58A6" w:rsidRPr="006704AC" w:rsidRDefault="005D10E6" w:rsidP="00FB58A6">
      <w:pPr>
        <w:spacing w:after="0" w:line="240" w:lineRule="atLeast"/>
        <w:jc w:val="both"/>
        <w:rPr>
          <w:rFonts w:ascii="Times New Roman" w:hAnsi="Times New Roman" w:cs="Times New Roman"/>
          <w:sz w:val="23"/>
          <w:szCs w:val="23"/>
        </w:rPr>
      </w:pPr>
      <w:r w:rsidRPr="006704AC">
        <w:rPr>
          <w:rFonts w:ascii="Times New Roman" w:hAnsi="Times New Roman" w:cs="Times New Roman"/>
          <w:b/>
          <w:sz w:val="24"/>
          <w:szCs w:val="24"/>
          <w:u w:val="single"/>
        </w:rPr>
        <w:t>Вопрос № 1.</w:t>
      </w:r>
      <w:r w:rsidRPr="006704AC">
        <w:rPr>
          <w:rFonts w:ascii="Times New Roman" w:hAnsi="Times New Roman" w:cs="Times New Roman"/>
          <w:b/>
          <w:sz w:val="24"/>
          <w:szCs w:val="24"/>
        </w:rPr>
        <w:t xml:space="preserve">  </w:t>
      </w:r>
      <w:r w:rsidR="00FB58A6" w:rsidRPr="006704AC">
        <w:rPr>
          <w:rFonts w:ascii="Times New Roman" w:hAnsi="Times New Roman" w:cs="Times New Roman"/>
          <w:sz w:val="23"/>
          <w:szCs w:val="23"/>
        </w:rPr>
        <w:t xml:space="preserve">Утверждение  годового отчета </w:t>
      </w:r>
      <w:r w:rsidR="00A819FB" w:rsidRPr="006704AC">
        <w:rPr>
          <w:rFonts w:ascii="Times New Roman" w:hAnsi="Times New Roman" w:cs="Times New Roman"/>
          <w:sz w:val="23"/>
          <w:szCs w:val="23"/>
        </w:rPr>
        <w:t>О</w:t>
      </w:r>
      <w:r w:rsidR="00FB58A6" w:rsidRPr="006704AC">
        <w:rPr>
          <w:rFonts w:ascii="Times New Roman" w:hAnsi="Times New Roman" w:cs="Times New Roman"/>
          <w:sz w:val="23"/>
          <w:szCs w:val="23"/>
        </w:rPr>
        <w:t>бщества</w:t>
      </w:r>
      <w:r w:rsidR="007154D5" w:rsidRPr="006704AC">
        <w:rPr>
          <w:rFonts w:ascii="Times New Roman" w:hAnsi="Times New Roman" w:cs="Times New Roman"/>
          <w:sz w:val="23"/>
          <w:szCs w:val="23"/>
        </w:rPr>
        <w:t>.</w:t>
      </w:r>
      <w:r w:rsidR="00FB58A6" w:rsidRPr="006704AC">
        <w:rPr>
          <w:rFonts w:ascii="Times New Roman" w:hAnsi="Times New Roman" w:cs="Times New Roman"/>
          <w:sz w:val="23"/>
          <w:szCs w:val="23"/>
        </w:rPr>
        <w:t xml:space="preserve"> </w:t>
      </w:r>
    </w:p>
    <w:p w:rsidR="00FB58A6" w:rsidRPr="006704AC" w:rsidRDefault="00FB58A6" w:rsidP="00FB58A6">
      <w:pPr>
        <w:spacing w:after="0" w:line="240" w:lineRule="atLeast"/>
        <w:jc w:val="both"/>
        <w:rPr>
          <w:rFonts w:ascii="Times New Roman" w:hAnsi="Times New Roman" w:cs="Times New Roman"/>
          <w:b/>
          <w:sz w:val="23"/>
          <w:szCs w:val="23"/>
        </w:rPr>
      </w:pPr>
      <w:r w:rsidRPr="006704AC">
        <w:rPr>
          <w:rFonts w:ascii="Times New Roman" w:hAnsi="Times New Roman" w:cs="Times New Roman"/>
          <w:b/>
          <w:sz w:val="23"/>
          <w:szCs w:val="23"/>
          <w:u w:val="single"/>
        </w:rPr>
        <w:t>Решение, поставленное на голосование</w:t>
      </w:r>
      <w:r w:rsidRPr="006704AC">
        <w:rPr>
          <w:rFonts w:ascii="Times New Roman" w:hAnsi="Times New Roman" w:cs="Times New Roman"/>
          <w:b/>
          <w:sz w:val="23"/>
          <w:szCs w:val="23"/>
        </w:rPr>
        <w:t xml:space="preserve">: </w:t>
      </w:r>
    </w:p>
    <w:p w:rsidR="00702E7A" w:rsidRPr="006704AC" w:rsidRDefault="00FB58A6" w:rsidP="00FB58A6">
      <w:pPr>
        <w:spacing w:after="0" w:line="240" w:lineRule="atLeast"/>
        <w:jc w:val="both"/>
        <w:rPr>
          <w:rFonts w:ascii="Times New Roman" w:hAnsi="Times New Roman" w:cs="Times New Roman"/>
          <w:b/>
          <w:sz w:val="23"/>
          <w:szCs w:val="23"/>
        </w:rPr>
      </w:pPr>
      <w:r w:rsidRPr="006704AC">
        <w:rPr>
          <w:rFonts w:ascii="Times New Roman" w:hAnsi="Times New Roman" w:cs="Times New Roman"/>
          <w:b/>
          <w:sz w:val="23"/>
          <w:szCs w:val="23"/>
        </w:rPr>
        <w:t xml:space="preserve">Утвердить годовой отчет </w:t>
      </w:r>
      <w:r w:rsidR="00A819FB" w:rsidRPr="006704AC">
        <w:rPr>
          <w:rFonts w:ascii="Times New Roman" w:hAnsi="Times New Roman" w:cs="Times New Roman"/>
          <w:b/>
          <w:sz w:val="23"/>
          <w:szCs w:val="23"/>
        </w:rPr>
        <w:t>О</w:t>
      </w:r>
      <w:r w:rsidRPr="006704AC">
        <w:rPr>
          <w:rFonts w:ascii="Times New Roman" w:hAnsi="Times New Roman" w:cs="Times New Roman"/>
          <w:b/>
          <w:sz w:val="23"/>
          <w:szCs w:val="23"/>
        </w:rPr>
        <w:t>бщества за 20</w:t>
      </w:r>
      <w:r w:rsidR="00276FBE" w:rsidRPr="006704AC">
        <w:rPr>
          <w:rFonts w:ascii="Times New Roman" w:hAnsi="Times New Roman" w:cs="Times New Roman"/>
          <w:b/>
          <w:sz w:val="23"/>
          <w:szCs w:val="23"/>
        </w:rPr>
        <w:t>2</w:t>
      </w:r>
      <w:r w:rsidR="00C02C1A" w:rsidRPr="006704AC">
        <w:rPr>
          <w:rFonts w:ascii="Times New Roman" w:hAnsi="Times New Roman" w:cs="Times New Roman"/>
          <w:b/>
          <w:sz w:val="23"/>
          <w:szCs w:val="23"/>
        </w:rPr>
        <w:t>4</w:t>
      </w:r>
      <w:r w:rsidRPr="006704AC">
        <w:rPr>
          <w:rFonts w:ascii="Times New Roman" w:hAnsi="Times New Roman" w:cs="Times New Roman"/>
          <w:b/>
          <w:sz w:val="23"/>
          <w:szCs w:val="23"/>
        </w:rPr>
        <w:t xml:space="preserve"> год.</w:t>
      </w:r>
    </w:p>
    <w:p w:rsidR="00501493" w:rsidRDefault="00501493" w:rsidP="00FB58A6">
      <w:pPr>
        <w:spacing w:after="0" w:line="240" w:lineRule="atLeast"/>
        <w:jc w:val="both"/>
        <w:rPr>
          <w:rFonts w:ascii="Times New Roman" w:hAnsi="Times New Roman" w:cs="Times New Roman"/>
          <w:b/>
          <w:sz w:val="24"/>
          <w:szCs w:val="24"/>
        </w:rPr>
      </w:pPr>
    </w:p>
    <w:p w:rsidR="00702E7A" w:rsidRPr="00931FC5" w:rsidRDefault="00931FC5" w:rsidP="00EC400F">
      <w:pPr>
        <w:spacing w:after="0" w:line="240" w:lineRule="atLeast"/>
        <w:jc w:val="both"/>
        <w:rPr>
          <w:rFonts w:ascii="Times New Roman" w:hAnsi="Times New Roman" w:cs="Times New Roman"/>
          <w:b/>
          <w:sz w:val="20"/>
          <w:szCs w:val="20"/>
        </w:rPr>
      </w:pP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488"/>
        <w:gridCol w:w="284"/>
        <w:gridCol w:w="1488"/>
        <w:gridCol w:w="1489"/>
        <w:gridCol w:w="283"/>
        <w:gridCol w:w="1985"/>
        <w:gridCol w:w="1417"/>
      </w:tblGrid>
      <w:tr w:rsidR="00931FC5" w:rsidRPr="002E123F" w:rsidTr="00C727D6">
        <w:trPr>
          <w:trHeight w:val="348"/>
        </w:trPr>
        <w:tc>
          <w:tcPr>
            <w:tcW w:w="1347" w:type="dxa"/>
            <w:tcBorders>
              <w:bottom w:val="single" w:sz="4" w:space="0" w:color="auto"/>
            </w:tcBorders>
          </w:tcPr>
          <w:p w:rsidR="00931FC5" w:rsidRPr="002E123F" w:rsidRDefault="00931FC5" w:rsidP="00EC4F70">
            <w:pPr>
              <w:keepNext/>
              <w:tabs>
                <w:tab w:val="left" w:pos="0"/>
              </w:tabs>
              <w:spacing w:after="0" w:line="240" w:lineRule="auto"/>
              <w:jc w:val="center"/>
              <w:outlineLvl w:val="2"/>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ЗА</w:t>
            </w:r>
          </w:p>
        </w:tc>
        <w:tc>
          <w:tcPr>
            <w:tcW w:w="1488" w:type="dxa"/>
            <w:tcBorders>
              <w:bottom w:val="single" w:sz="4" w:space="0" w:color="auto"/>
            </w:tcBorders>
            <w:shd w:val="clear" w:color="auto" w:fill="DBE5F1" w:themeFill="accent1" w:themeFillTint="33"/>
          </w:tcPr>
          <w:p w:rsidR="00931FC5" w:rsidRPr="002E123F" w:rsidRDefault="00931FC5" w:rsidP="00EC4F70">
            <w:pPr>
              <w:keepNext/>
              <w:tabs>
                <w:tab w:val="left" w:pos="0"/>
              </w:tabs>
              <w:spacing w:after="0" w:line="240" w:lineRule="auto"/>
              <w:jc w:val="center"/>
              <w:outlineLvl w:val="2"/>
              <w:rPr>
                <w:rFonts w:ascii="Times New Roman" w:eastAsia="Times New Roman" w:hAnsi="Times New Roman" w:cs="Times New Roman"/>
                <w:sz w:val="24"/>
                <w:szCs w:val="20"/>
              </w:rPr>
            </w:pPr>
          </w:p>
        </w:tc>
        <w:tc>
          <w:tcPr>
            <w:tcW w:w="284" w:type="dxa"/>
            <w:tcBorders>
              <w:top w:val="nil"/>
              <w:left w:val="nil"/>
              <w:bottom w:val="nil"/>
              <w:right w:val="nil"/>
            </w:tcBorders>
          </w:tcPr>
          <w:p w:rsidR="00931FC5" w:rsidRPr="002E123F" w:rsidRDefault="00931FC5" w:rsidP="00EC4F70">
            <w:pPr>
              <w:tabs>
                <w:tab w:val="left" w:pos="0"/>
              </w:tabs>
              <w:ind w:firstLine="567"/>
              <w:jc w:val="both"/>
              <w:rPr>
                <w:rFonts w:eastAsiaTheme="minorHAnsi"/>
                <w:sz w:val="24"/>
                <w:lang w:eastAsia="en-US"/>
              </w:rPr>
            </w:pPr>
          </w:p>
        </w:tc>
        <w:tc>
          <w:tcPr>
            <w:tcW w:w="1488" w:type="dxa"/>
          </w:tcPr>
          <w:p w:rsidR="00931FC5" w:rsidRPr="002E123F" w:rsidRDefault="00931FC5" w:rsidP="00EC4F70">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ПРОТИВ</w:t>
            </w:r>
          </w:p>
        </w:tc>
        <w:tc>
          <w:tcPr>
            <w:tcW w:w="1489" w:type="dxa"/>
            <w:shd w:val="clear" w:color="auto" w:fill="DBE5F1" w:themeFill="accent1" w:themeFillTint="33"/>
          </w:tcPr>
          <w:p w:rsidR="00931FC5" w:rsidRPr="002E123F" w:rsidRDefault="00931FC5" w:rsidP="00EC4F70">
            <w:pPr>
              <w:keepNext/>
              <w:tabs>
                <w:tab w:val="left" w:pos="0"/>
              </w:tabs>
              <w:spacing w:after="0" w:line="240" w:lineRule="auto"/>
              <w:jc w:val="center"/>
              <w:outlineLvl w:val="3"/>
              <w:rPr>
                <w:rFonts w:ascii="Times New Roman" w:eastAsia="Times New Roman" w:hAnsi="Times New Roman" w:cs="Times New Roman"/>
                <w:sz w:val="24"/>
                <w:szCs w:val="20"/>
              </w:rPr>
            </w:pPr>
          </w:p>
        </w:tc>
        <w:tc>
          <w:tcPr>
            <w:tcW w:w="283" w:type="dxa"/>
            <w:tcBorders>
              <w:top w:val="nil"/>
              <w:left w:val="nil"/>
              <w:bottom w:val="nil"/>
              <w:right w:val="nil"/>
            </w:tcBorders>
          </w:tcPr>
          <w:p w:rsidR="00931FC5" w:rsidRPr="002E123F" w:rsidRDefault="00931FC5" w:rsidP="00EC4F70">
            <w:pPr>
              <w:tabs>
                <w:tab w:val="left" w:pos="0"/>
              </w:tabs>
              <w:ind w:firstLine="567"/>
              <w:jc w:val="both"/>
              <w:rPr>
                <w:rFonts w:eastAsiaTheme="minorHAnsi"/>
                <w:sz w:val="24"/>
                <w:lang w:eastAsia="en-US"/>
              </w:rPr>
            </w:pPr>
            <w:r w:rsidRPr="002E123F">
              <w:rPr>
                <w:rFonts w:eastAsiaTheme="minorHAnsi"/>
                <w:sz w:val="24"/>
                <w:lang w:eastAsia="en-US"/>
              </w:rPr>
              <w:t xml:space="preserve">      </w:t>
            </w:r>
          </w:p>
        </w:tc>
        <w:tc>
          <w:tcPr>
            <w:tcW w:w="1985" w:type="dxa"/>
          </w:tcPr>
          <w:p w:rsidR="00931FC5" w:rsidRPr="002E123F" w:rsidRDefault="00931FC5" w:rsidP="00EC4F70">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ВОЗДЕРЖАЛСЯ</w:t>
            </w:r>
          </w:p>
        </w:tc>
        <w:tc>
          <w:tcPr>
            <w:tcW w:w="1417" w:type="dxa"/>
            <w:shd w:val="clear" w:color="auto" w:fill="DBE5F1" w:themeFill="accent1" w:themeFillTint="33"/>
          </w:tcPr>
          <w:p w:rsidR="00931FC5" w:rsidRPr="002E123F" w:rsidRDefault="00931FC5" w:rsidP="00EC4F70">
            <w:pPr>
              <w:keepNext/>
              <w:tabs>
                <w:tab w:val="left" w:pos="0"/>
              </w:tabs>
              <w:spacing w:after="0" w:line="240" w:lineRule="auto"/>
              <w:jc w:val="center"/>
              <w:outlineLvl w:val="3"/>
              <w:rPr>
                <w:rFonts w:ascii="Times New Roman" w:eastAsia="Times New Roman" w:hAnsi="Times New Roman" w:cs="Times New Roman"/>
                <w:sz w:val="24"/>
                <w:szCs w:val="20"/>
              </w:rPr>
            </w:pPr>
          </w:p>
        </w:tc>
      </w:tr>
    </w:tbl>
    <w:p w:rsidR="00276FBE" w:rsidRPr="002E123F" w:rsidRDefault="00276FBE" w:rsidP="00276FBE">
      <w:pPr>
        <w:tabs>
          <w:tab w:val="left" w:pos="708"/>
          <w:tab w:val="left" w:pos="4536"/>
        </w:tabs>
        <w:spacing w:after="0" w:line="240" w:lineRule="auto"/>
        <w:jc w:val="center"/>
        <w:rPr>
          <w:rFonts w:ascii="Arial" w:eastAsia="Times New Roman" w:hAnsi="Arial" w:cs="Times New Roman"/>
          <w:bCs/>
          <w:iCs/>
          <w:sz w:val="6"/>
        </w:rPr>
      </w:pPr>
    </w:p>
    <w:p w:rsidR="00276FBE" w:rsidRPr="00D640E2" w:rsidRDefault="00276FBE" w:rsidP="005B30CA">
      <w:pPr>
        <w:spacing w:after="0" w:line="240" w:lineRule="atLeast"/>
        <w:ind w:left="-851" w:right="-142" w:firstLine="851"/>
        <w:jc w:val="center"/>
        <w:rPr>
          <w:rFonts w:ascii="Times New Roman" w:eastAsiaTheme="minorHAnsi" w:hAnsi="Times New Roman" w:cs="Times New Roman"/>
          <w:b/>
          <w:i/>
          <w:sz w:val="21"/>
          <w:szCs w:val="21"/>
          <w:lang w:eastAsia="en-US"/>
        </w:rPr>
      </w:pPr>
      <w:r w:rsidRPr="00D640E2">
        <w:rPr>
          <w:rFonts w:ascii="Times New Roman" w:eastAsiaTheme="minorHAnsi" w:hAnsi="Times New Roman" w:cs="Times New Roman"/>
          <w:b/>
          <w:i/>
          <w:sz w:val="21"/>
          <w:szCs w:val="21"/>
          <w:lang w:eastAsia="en-US"/>
        </w:rPr>
        <w:t xml:space="preserve">При заполнении бюллетеня </w:t>
      </w:r>
      <w:r w:rsidR="00931FC5" w:rsidRPr="00D640E2">
        <w:rPr>
          <w:rFonts w:ascii="Times New Roman" w:eastAsiaTheme="minorHAnsi" w:hAnsi="Times New Roman" w:cs="Times New Roman"/>
          <w:b/>
          <w:i/>
          <w:sz w:val="21"/>
          <w:szCs w:val="21"/>
          <w:lang w:eastAsia="en-US"/>
        </w:rPr>
        <w:t xml:space="preserve">необходимо </w:t>
      </w:r>
      <w:r w:rsidRPr="00D640E2">
        <w:rPr>
          <w:rFonts w:ascii="Times New Roman" w:eastAsiaTheme="minorHAnsi" w:hAnsi="Times New Roman" w:cs="Times New Roman"/>
          <w:b/>
          <w:i/>
          <w:sz w:val="21"/>
          <w:szCs w:val="21"/>
          <w:lang w:eastAsia="en-US"/>
        </w:rPr>
        <w:t>остав</w:t>
      </w:r>
      <w:r w:rsidR="00931FC5" w:rsidRPr="00D640E2">
        <w:rPr>
          <w:rFonts w:ascii="Times New Roman" w:eastAsiaTheme="minorHAnsi" w:hAnsi="Times New Roman" w:cs="Times New Roman"/>
          <w:b/>
          <w:i/>
          <w:sz w:val="21"/>
          <w:szCs w:val="21"/>
          <w:lang w:eastAsia="en-US"/>
        </w:rPr>
        <w:t>ить</w:t>
      </w:r>
      <w:r w:rsidRPr="00D640E2">
        <w:rPr>
          <w:rFonts w:ascii="Times New Roman" w:eastAsiaTheme="minorHAnsi" w:hAnsi="Times New Roman" w:cs="Times New Roman"/>
          <w:b/>
          <w:i/>
          <w:sz w:val="21"/>
          <w:szCs w:val="21"/>
          <w:lang w:eastAsia="en-US"/>
        </w:rPr>
        <w:t xml:space="preserve"> </w:t>
      </w:r>
      <w:proofErr w:type="spellStart"/>
      <w:r w:rsidR="00931FC5" w:rsidRPr="00D640E2">
        <w:rPr>
          <w:rFonts w:ascii="Times New Roman" w:eastAsiaTheme="minorHAnsi" w:hAnsi="Times New Roman" w:cs="Times New Roman"/>
          <w:b/>
          <w:i/>
          <w:sz w:val="21"/>
          <w:szCs w:val="21"/>
          <w:u w:val="single"/>
          <w:lang w:eastAsia="en-US"/>
        </w:rPr>
        <w:t>незачё</w:t>
      </w:r>
      <w:r w:rsidRPr="00D640E2">
        <w:rPr>
          <w:rFonts w:ascii="Times New Roman" w:eastAsiaTheme="minorHAnsi" w:hAnsi="Times New Roman" w:cs="Times New Roman"/>
          <w:b/>
          <w:i/>
          <w:sz w:val="21"/>
          <w:szCs w:val="21"/>
          <w:u w:val="single"/>
          <w:lang w:eastAsia="en-US"/>
        </w:rPr>
        <w:t>ркнутым</w:t>
      </w:r>
      <w:proofErr w:type="spellEnd"/>
      <w:r w:rsidRPr="00D640E2">
        <w:rPr>
          <w:rFonts w:ascii="Times New Roman" w:eastAsiaTheme="minorHAnsi" w:hAnsi="Times New Roman" w:cs="Times New Roman"/>
          <w:b/>
          <w:i/>
          <w:sz w:val="21"/>
          <w:szCs w:val="21"/>
          <w:lang w:eastAsia="en-US"/>
        </w:rPr>
        <w:t xml:space="preserve"> </w:t>
      </w:r>
      <w:r w:rsidR="00931FC5" w:rsidRPr="00D640E2">
        <w:rPr>
          <w:rFonts w:ascii="Times New Roman" w:eastAsiaTheme="minorHAnsi" w:hAnsi="Times New Roman" w:cs="Times New Roman"/>
          <w:b/>
          <w:i/>
          <w:sz w:val="21"/>
          <w:szCs w:val="21"/>
          <w:lang w:eastAsia="en-US"/>
        </w:rPr>
        <w:t>(</w:t>
      </w:r>
      <w:r w:rsidRPr="00D640E2">
        <w:rPr>
          <w:rFonts w:ascii="Times New Roman" w:eastAsiaTheme="minorHAnsi" w:hAnsi="Times New Roman" w:cs="Times New Roman"/>
          <w:b/>
          <w:i/>
          <w:sz w:val="21"/>
          <w:szCs w:val="21"/>
          <w:lang w:eastAsia="en-US"/>
        </w:rPr>
        <w:t>выбра</w:t>
      </w:r>
      <w:r w:rsidR="00931FC5" w:rsidRPr="00D640E2">
        <w:rPr>
          <w:rFonts w:ascii="Times New Roman" w:eastAsiaTheme="minorHAnsi" w:hAnsi="Times New Roman" w:cs="Times New Roman"/>
          <w:b/>
          <w:i/>
          <w:sz w:val="21"/>
          <w:szCs w:val="21"/>
          <w:lang w:eastAsia="en-US"/>
        </w:rPr>
        <w:t>ть) только один вариант голосования, кроме случаев, указанных в *Примечании</w:t>
      </w:r>
    </w:p>
    <w:p w:rsidR="005B30CA" w:rsidRPr="00931FC5" w:rsidRDefault="005B30CA" w:rsidP="005B30CA">
      <w:pPr>
        <w:spacing w:after="0" w:line="240" w:lineRule="atLeast"/>
        <w:ind w:left="-851" w:right="-142" w:firstLine="851"/>
        <w:jc w:val="center"/>
        <w:rPr>
          <w:rFonts w:ascii="Times New Roman" w:eastAsiaTheme="minorHAnsi" w:hAnsi="Times New Roman" w:cs="Times New Roman"/>
          <w:b/>
          <w:i/>
          <w:sz w:val="24"/>
          <w:szCs w:val="24"/>
          <w:lang w:eastAsia="en-US"/>
        </w:rPr>
      </w:pPr>
    </w:p>
    <w:p w:rsidR="00276FBE" w:rsidRPr="00D640E2" w:rsidRDefault="00276FBE" w:rsidP="00A819FB">
      <w:pPr>
        <w:spacing w:after="0" w:line="240" w:lineRule="atLeast"/>
        <w:ind w:right="-143"/>
        <w:jc w:val="both"/>
        <w:rPr>
          <w:rFonts w:ascii="Times New Roman" w:eastAsiaTheme="minorHAnsi" w:hAnsi="Times New Roman" w:cs="Times New Roman"/>
          <w:sz w:val="23"/>
          <w:szCs w:val="23"/>
          <w:lang w:eastAsia="en-US"/>
        </w:rPr>
      </w:pPr>
      <w:r w:rsidRPr="00D640E2">
        <w:rPr>
          <w:rFonts w:ascii="Times New Roman" w:eastAsiaTheme="minorHAnsi" w:hAnsi="Times New Roman" w:cs="Times New Roman"/>
          <w:b/>
          <w:sz w:val="23"/>
          <w:szCs w:val="23"/>
          <w:u w:val="single"/>
          <w:lang w:eastAsia="en-US"/>
        </w:rPr>
        <w:t>Вопрос № 2.</w:t>
      </w:r>
      <w:r w:rsidRPr="00D640E2">
        <w:rPr>
          <w:rFonts w:ascii="Times New Roman" w:eastAsiaTheme="minorHAnsi" w:hAnsi="Times New Roman" w:cs="Times New Roman"/>
          <w:b/>
          <w:sz w:val="23"/>
          <w:szCs w:val="23"/>
          <w:lang w:eastAsia="en-US"/>
        </w:rPr>
        <w:t xml:space="preserve">  </w:t>
      </w:r>
      <w:r w:rsidRPr="00D640E2">
        <w:rPr>
          <w:rFonts w:ascii="Times New Roman" w:eastAsiaTheme="minorHAnsi" w:hAnsi="Times New Roman" w:cs="Times New Roman"/>
          <w:sz w:val="23"/>
          <w:szCs w:val="23"/>
          <w:lang w:eastAsia="en-US"/>
        </w:rPr>
        <w:t>Утверждение  годовой бухгалтерской</w:t>
      </w:r>
      <w:r w:rsidR="00A819FB" w:rsidRPr="00D640E2">
        <w:rPr>
          <w:rFonts w:ascii="Times New Roman" w:eastAsiaTheme="minorHAnsi" w:hAnsi="Times New Roman" w:cs="Times New Roman"/>
          <w:sz w:val="23"/>
          <w:szCs w:val="23"/>
          <w:lang w:eastAsia="en-US"/>
        </w:rPr>
        <w:t xml:space="preserve"> (финансовой) </w:t>
      </w:r>
      <w:r w:rsidRPr="00D640E2">
        <w:rPr>
          <w:rFonts w:ascii="Times New Roman" w:eastAsiaTheme="minorHAnsi" w:hAnsi="Times New Roman" w:cs="Times New Roman"/>
          <w:sz w:val="23"/>
          <w:szCs w:val="23"/>
          <w:lang w:eastAsia="en-US"/>
        </w:rPr>
        <w:t xml:space="preserve">отчетности  </w:t>
      </w:r>
      <w:r w:rsidR="00A819FB" w:rsidRPr="00D640E2">
        <w:rPr>
          <w:rFonts w:ascii="Times New Roman" w:eastAsiaTheme="minorHAnsi" w:hAnsi="Times New Roman" w:cs="Times New Roman"/>
          <w:sz w:val="23"/>
          <w:szCs w:val="23"/>
          <w:lang w:eastAsia="en-US"/>
        </w:rPr>
        <w:t>Общества</w:t>
      </w:r>
      <w:r w:rsidR="007154D5" w:rsidRPr="00D640E2">
        <w:rPr>
          <w:rFonts w:ascii="Times New Roman" w:eastAsiaTheme="minorHAnsi" w:hAnsi="Times New Roman" w:cs="Times New Roman"/>
          <w:sz w:val="23"/>
          <w:szCs w:val="23"/>
          <w:lang w:eastAsia="en-US"/>
        </w:rPr>
        <w:t>.</w:t>
      </w:r>
    </w:p>
    <w:p w:rsidR="00276FBE" w:rsidRPr="00D640E2" w:rsidRDefault="00276FBE" w:rsidP="00276FBE">
      <w:pPr>
        <w:spacing w:after="0" w:line="240" w:lineRule="atLeast"/>
        <w:jc w:val="both"/>
        <w:rPr>
          <w:rFonts w:ascii="Times New Roman" w:hAnsi="Times New Roman" w:cs="Times New Roman"/>
          <w:b/>
          <w:sz w:val="23"/>
          <w:szCs w:val="23"/>
        </w:rPr>
      </w:pPr>
      <w:r w:rsidRPr="00D640E2">
        <w:rPr>
          <w:rFonts w:ascii="Times New Roman" w:hAnsi="Times New Roman" w:cs="Times New Roman"/>
          <w:b/>
          <w:sz w:val="23"/>
          <w:szCs w:val="23"/>
          <w:u w:val="single"/>
        </w:rPr>
        <w:t>Решение, поставленное на голосование</w:t>
      </w:r>
      <w:r w:rsidRPr="00D640E2">
        <w:rPr>
          <w:rFonts w:ascii="Times New Roman" w:hAnsi="Times New Roman" w:cs="Times New Roman"/>
          <w:b/>
          <w:sz w:val="23"/>
          <w:szCs w:val="23"/>
        </w:rPr>
        <w:t xml:space="preserve">: </w:t>
      </w:r>
    </w:p>
    <w:p w:rsidR="00276FBE" w:rsidRPr="00D640E2" w:rsidRDefault="00276FBE" w:rsidP="00276FBE">
      <w:pPr>
        <w:spacing w:after="0" w:line="240" w:lineRule="atLeast"/>
        <w:jc w:val="both"/>
        <w:rPr>
          <w:rFonts w:ascii="Times New Roman" w:hAnsi="Times New Roman" w:cs="Times New Roman"/>
          <w:b/>
          <w:sz w:val="23"/>
          <w:szCs w:val="23"/>
        </w:rPr>
      </w:pPr>
      <w:r w:rsidRPr="00D640E2">
        <w:rPr>
          <w:rFonts w:ascii="Times New Roman" w:hAnsi="Times New Roman" w:cs="Times New Roman"/>
          <w:b/>
          <w:sz w:val="23"/>
          <w:szCs w:val="23"/>
        </w:rPr>
        <w:t xml:space="preserve">Утвердить годовую бухгалтерскую </w:t>
      </w:r>
      <w:r w:rsidR="00A819FB" w:rsidRPr="00D640E2">
        <w:rPr>
          <w:rFonts w:ascii="Times New Roman" w:hAnsi="Times New Roman" w:cs="Times New Roman"/>
          <w:b/>
          <w:sz w:val="23"/>
          <w:szCs w:val="23"/>
        </w:rPr>
        <w:t xml:space="preserve">(финансовую) </w:t>
      </w:r>
      <w:r w:rsidRPr="00D640E2">
        <w:rPr>
          <w:rFonts w:ascii="Times New Roman" w:hAnsi="Times New Roman" w:cs="Times New Roman"/>
          <w:b/>
          <w:sz w:val="23"/>
          <w:szCs w:val="23"/>
        </w:rPr>
        <w:t xml:space="preserve">отчетность </w:t>
      </w:r>
      <w:r w:rsidR="00A819FB" w:rsidRPr="00D640E2">
        <w:rPr>
          <w:rFonts w:ascii="Times New Roman" w:hAnsi="Times New Roman" w:cs="Times New Roman"/>
          <w:b/>
          <w:sz w:val="23"/>
          <w:szCs w:val="23"/>
        </w:rPr>
        <w:t>О</w:t>
      </w:r>
      <w:r w:rsidRPr="00D640E2">
        <w:rPr>
          <w:rFonts w:ascii="Times New Roman" w:hAnsi="Times New Roman" w:cs="Times New Roman"/>
          <w:b/>
          <w:sz w:val="23"/>
          <w:szCs w:val="23"/>
        </w:rPr>
        <w:t>бщества за 202</w:t>
      </w:r>
      <w:r w:rsidR="00C02C1A">
        <w:rPr>
          <w:rFonts w:ascii="Times New Roman" w:hAnsi="Times New Roman" w:cs="Times New Roman"/>
          <w:b/>
          <w:sz w:val="23"/>
          <w:szCs w:val="23"/>
        </w:rPr>
        <w:t>4</w:t>
      </w:r>
      <w:r w:rsidRPr="00D640E2">
        <w:rPr>
          <w:rFonts w:ascii="Times New Roman" w:hAnsi="Times New Roman" w:cs="Times New Roman"/>
          <w:b/>
          <w:sz w:val="23"/>
          <w:szCs w:val="23"/>
        </w:rPr>
        <w:t xml:space="preserve"> год.</w:t>
      </w:r>
    </w:p>
    <w:p w:rsidR="00501493" w:rsidRPr="00D640E2" w:rsidRDefault="00501493" w:rsidP="00276FBE">
      <w:pPr>
        <w:spacing w:after="0" w:line="240" w:lineRule="atLeast"/>
        <w:jc w:val="both"/>
        <w:rPr>
          <w:rFonts w:ascii="Times New Roman" w:hAnsi="Times New Roman" w:cs="Times New Roman"/>
          <w:b/>
          <w:sz w:val="23"/>
          <w:szCs w:val="23"/>
        </w:rPr>
      </w:pPr>
    </w:p>
    <w:p w:rsidR="00931FC5" w:rsidRPr="00931FC5" w:rsidRDefault="00931FC5" w:rsidP="00931FC5">
      <w:pPr>
        <w:spacing w:after="0" w:line="240" w:lineRule="atLeast"/>
        <w:jc w:val="both"/>
        <w:rPr>
          <w:rFonts w:ascii="Times New Roman" w:hAnsi="Times New Roman" w:cs="Times New Roman"/>
          <w:b/>
          <w:sz w:val="20"/>
          <w:szCs w:val="20"/>
        </w:rPr>
      </w:pP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488"/>
        <w:gridCol w:w="284"/>
        <w:gridCol w:w="1488"/>
        <w:gridCol w:w="1489"/>
        <w:gridCol w:w="283"/>
        <w:gridCol w:w="1985"/>
        <w:gridCol w:w="1417"/>
      </w:tblGrid>
      <w:tr w:rsidR="00931FC5" w:rsidRPr="002E123F" w:rsidTr="00C727D6">
        <w:trPr>
          <w:trHeight w:val="348"/>
        </w:trPr>
        <w:tc>
          <w:tcPr>
            <w:tcW w:w="1347" w:type="dxa"/>
            <w:tcBorders>
              <w:bottom w:val="single" w:sz="4" w:space="0" w:color="auto"/>
            </w:tcBorders>
          </w:tcPr>
          <w:p w:rsidR="00931FC5" w:rsidRPr="002E123F" w:rsidRDefault="00931FC5" w:rsidP="00E96E11">
            <w:pPr>
              <w:keepNext/>
              <w:tabs>
                <w:tab w:val="left" w:pos="0"/>
              </w:tabs>
              <w:spacing w:after="0" w:line="240" w:lineRule="auto"/>
              <w:jc w:val="center"/>
              <w:outlineLvl w:val="2"/>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ЗА</w:t>
            </w:r>
          </w:p>
        </w:tc>
        <w:tc>
          <w:tcPr>
            <w:tcW w:w="1488" w:type="dxa"/>
            <w:tcBorders>
              <w:bottom w:val="single" w:sz="4" w:space="0" w:color="auto"/>
            </w:tcBorders>
            <w:shd w:val="clear" w:color="auto" w:fill="DBE5F1" w:themeFill="accent1" w:themeFillTint="33"/>
          </w:tcPr>
          <w:p w:rsidR="00931FC5" w:rsidRPr="002E123F" w:rsidRDefault="00931FC5" w:rsidP="00E96E11">
            <w:pPr>
              <w:keepNext/>
              <w:tabs>
                <w:tab w:val="left" w:pos="0"/>
              </w:tabs>
              <w:spacing w:after="0" w:line="240" w:lineRule="auto"/>
              <w:jc w:val="center"/>
              <w:outlineLvl w:val="2"/>
              <w:rPr>
                <w:rFonts w:ascii="Times New Roman" w:eastAsia="Times New Roman" w:hAnsi="Times New Roman" w:cs="Times New Roman"/>
                <w:sz w:val="24"/>
                <w:szCs w:val="20"/>
              </w:rPr>
            </w:pPr>
          </w:p>
        </w:tc>
        <w:tc>
          <w:tcPr>
            <w:tcW w:w="284" w:type="dxa"/>
            <w:tcBorders>
              <w:top w:val="nil"/>
              <w:left w:val="nil"/>
              <w:bottom w:val="nil"/>
              <w:right w:val="nil"/>
            </w:tcBorders>
          </w:tcPr>
          <w:p w:rsidR="00931FC5" w:rsidRPr="002E123F" w:rsidRDefault="00931FC5" w:rsidP="00E96E11">
            <w:pPr>
              <w:tabs>
                <w:tab w:val="left" w:pos="0"/>
              </w:tabs>
              <w:ind w:firstLine="567"/>
              <w:jc w:val="both"/>
              <w:rPr>
                <w:rFonts w:eastAsiaTheme="minorHAnsi"/>
                <w:sz w:val="24"/>
                <w:lang w:eastAsia="en-US"/>
              </w:rPr>
            </w:pPr>
          </w:p>
        </w:tc>
        <w:tc>
          <w:tcPr>
            <w:tcW w:w="1488" w:type="dxa"/>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ПРОТИВ</w:t>
            </w:r>
          </w:p>
        </w:tc>
        <w:tc>
          <w:tcPr>
            <w:tcW w:w="1489" w:type="dxa"/>
            <w:shd w:val="clear" w:color="auto" w:fill="DBE5F1" w:themeFill="accent1" w:themeFillTint="33"/>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p>
        </w:tc>
        <w:tc>
          <w:tcPr>
            <w:tcW w:w="283" w:type="dxa"/>
            <w:tcBorders>
              <w:top w:val="nil"/>
              <w:left w:val="nil"/>
              <w:bottom w:val="nil"/>
              <w:right w:val="nil"/>
            </w:tcBorders>
          </w:tcPr>
          <w:p w:rsidR="00931FC5" w:rsidRPr="002E123F" w:rsidRDefault="00931FC5" w:rsidP="00E96E11">
            <w:pPr>
              <w:tabs>
                <w:tab w:val="left" w:pos="0"/>
              </w:tabs>
              <w:ind w:firstLine="567"/>
              <w:jc w:val="both"/>
              <w:rPr>
                <w:rFonts w:eastAsiaTheme="minorHAnsi"/>
                <w:sz w:val="24"/>
                <w:lang w:eastAsia="en-US"/>
              </w:rPr>
            </w:pPr>
            <w:r w:rsidRPr="002E123F">
              <w:rPr>
                <w:rFonts w:eastAsiaTheme="minorHAnsi"/>
                <w:sz w:val="24"/>
                <w:lang w:eastAsia="en-US"/>
              </w:rPr>
              <w:t xml:space="preserve">      </w:t>
            </w:r>
          </w:p>
        </w:tc>
        <w:tc>
          <w:tcPr>
            <w:tcW w:w="1985" w:type="dxa"/>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ВОЗДЕРЖАЛСЯ</w:t>
            </w:r>
          </w:p>
        </w:tc>
        <w:tc>
          <w:tcPr>
            <w:tcW w:w="1417" w:type="dxa"/>
            <w:shd w:val="clear" w:color="auto" w:fill="DBE5F1" w:themeFill="accent1" w:themeFillTint="33"/>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p>
        </w:tc>
      </w:tr>
    </w:tbl>
    <w:p w:rsidR="00931FC5" w:rsidRPr="002E123F" w:rsidRDefault="00931FC5" w:rsidP="00931FC5">
      <w:pPr>
        <w:tabs>
          <w:tab w:val="left" w:pos="708"/>
          <w:tab w:val="left" w:pos="4536"/>
        </w:tabs>
        <w:spacing w:after="0" w:line="240" w:lineRule="auto"/>
        <w:jc w:val="center"/>
        <w:rPr>
          <w:rFonts w:ascii="Arial" w:eastAsia="Times New Roman" w:hAnsi="Arial" w:cs="Times New Roman"/>
          <w:bCs/>
          <w:iCs/>
          <w:sz w:val="6"/>
        </w:rPr>
      </w:pPr>
    </w:p>
    <w:p w:rsidR="00931FC5" w:rsidRPr="00D640E2" w:rsidRDefault="00931FC5" w:rsidP="005B30CA">
      <w:pPr>
        <w:spacing w:after="0" w:line="240" w:lineRule="atLeast"/>
        <w:ind w:left="-851" w:right="-142" w:firstLine="851"/>
        <w:jc w:val="center"/>
        <w:rPr>
          <w:rFonts w:ascii="Times New Roman" w:eastAsiaTheme="minorHAnsi" w:hAnsi="Times New Roman" w:cs="Times New Roman"/>
          <w:b/>
          <w:i/>
          <w:sz w:val="21"/>
          <w:szCs w:val="21"/>
          <w:lang w:eastAsia="en-US"/>
        </w:rPr>
      </w:pPr>
      <w:r w:rsidRPr="00D640E2">
        <w:rPr>
          <w:rFonts w:ascii="Times New Roman" w:eastAsiaTheme="minorHAnsi" w:hAnsi="Times New Roman" w:cs="Times New Roman"/>
          <w:b/>
          <w:i/>
          <w:sz w:val="21"/>
          <w:szCs w:val="21"/>
          <w:lang w:eastAsia="en-US"/>
        </w:rPr>
        <w:t xml:space="preserve">При заполнении бюллетеня необходимо оставить </w:t>
      </w:r>
      <w:proofErr w:type="spellStart"/>
      <w:r w:rsidRPr="00D640E2">
        <w:rPr>
          <w:rFonts w:ascii="Times New Roman" w:eastAsiaTheme="minorHAnsi" w:hAnsi="Times New Roman" w:cs="Times New Roman"/>
          <w:b/>
          <w:i/>
          <w:sz w:val="21"/>
          <w:szCs w:val="21"/>
          <w:u w:val="single"/>
          <w:lang w:eastAsia="en-US"/>
        </w:rPr>
        <w:t>незачёркнутым</w:t>
      </w:r>
      <w:proofErr w:type="spellEnd"/>
      <w:r w:rsidRPr="00D640E2">
        <w:rPr>
          <w:rFonts w:ascii="Times New Roman" w:eastAsiaTheme="minorHAnsi" w:hAnsi="Times New Roman" w:cs="Times New Roman"/>
          <w:b/>
          <w:i/>
          <w:sz w:val="21"/>
          <w:szCs w:val="21"/>
          <w:lang w:eastAsia="en-US"/>
        </w:rPr>
        <w:t xml:space="preserve"> (выбрать) только один вариант голосования, кроме случаев, указанных в *Примечании</w:t>
      </w:r>
    </w:p>
    <w:p w:rsidR="005B30CA" w:rsidRPr="00CA2A05" w:rsidRDefault="005B30CA" w:rsidP="005B30CA">
      <w:pPr>
        <w:spacing w:after="0" w:line="240" w:lineRule="atLeast"/>
        <w:ind w:left="-851" w:right="-142" w:firstLine="851"/>
        <w:jc w:val="center"/>
        <w:rPr>
          <w:rFonts w:ascii="Times New Roman" w:eastAsiaTheme="minorHAnsi" w:hAnsi="Times New Roman" w:cs="Times New Roman"/>
          <w:b/>
          <w:i/>
          <w:lang w:eastAsia="en-US"/>
        </w:rPr>
      </w:pPr>
    </w:p>
    <w:p w:rsidR="00A819FB" w:rsidRPr="006704AC" w:rsidRDefault="00A819FB" w:rsidP="00E144C6">
      <w:pPr>
        <w:spacing w:after="0" w:line="240" w:lineRule="atLeast"/>
        <w:jc w:val="both"/>
        <w:rPr>
          <w:rFonts w:ascii="Times New Roman" w:eastAsiaTheme="minorHAnsi" w:hAnsi="Times New Roman" w:cs="Times New Roman"/>
          <w:sz w:val="23"/>
          <w:szCs w:val="23"/>
          <w:lang w:eastAsia="en-US"/>
        </w:rPr>
      </w:pPr>
      <w:r w:rsidRPr="006704AC">
        <w:rPr>
          <w:rFonts w:ascii="Times New Roman" w:eastAsiaTheme="minorHAnsi" w:hAnsi="Times New Roman" w:cs="Times New Roman"/>
          <w:b/>
          <w:sz w:val="23"/>
          <w:szCs w:val="23"/>
          <w:u w:val="single"/>
          <w:lang w:eastAsia="en-US"/>
        </w:rPr>
        <w:t>Вопрос № 3.</w:t>
      </w:r>
      <w:r w:rsidRPr="006704AC">
        <w:rPr>
          <w:rFonts w:ascii="Times New Roman" w:eastAsiaTheme="minorHAnsi" w:hAnsi="Times New Roman" w:cs="Times New Roman"/>
          <w:b/>
          <w:sz w:val="23"/>
          <w:szCs w:val="23"/>
          <w:lang w:eastAsia="en-US"/>
        </w:rPr>
        <w:t xml:space="preserve">  </w:t>
      </w:r>
      <w:r w:rsidRPr="006704AC">
        <w:rPr>
          <w:rFonts w:ascii="Times New Roman" w:eastAsiaTheme="minorHAnsi" w:hAnsi="Times New Roman" w:cs="Times New Roman"/>
          <w:sz w:val="23"/>
          <w:szCs w:val="23"/>
          <w:lang w:eastAsia="en-US"/>
        </w:rPr>
        <w:t>Распределение прибыли (в том числе выплата (объявление) дивидендов) и убытков Общества по результатам</w:t>
      </w:r>
      <w:r w:rsidRPr="006704AC">
        <w:rPr>
          <w:rFonts w:ascii="Times New Roman" w:eastAsiaTheme="minorHAnsi" w:hAnsi="Times New Roman" w:cs="Times New Roman"/>
          <w:b/>
          <w:sz w:val="23"/>
          <w:szCs w:val="23"/>
          <w:lang w:eastAsia="en-US"/>
        </w:rPr>
        <w:t xml:space="preserve"> </w:t>
      </w:r>
      <w:r w:rsidR="007154D5" w:rsidRPr="006704AC">
        <w:rPr>
          <w:rFonts w:ascii="Times New Roman" w:eastAsiaTheme="minorHAnsi" w:hAnsi="Times New Roman" w:cs="Times New Roman"/>
          <w:sz w:val="23"/>
          <w:szCs w:val="23"/>
          <w:lang w:eastAsia="en-US"/>
        </w:rPr>
        <w:t>отчётного</w:t>
      </w:r>
      <w:r w:rsidR="007154D5" w:rsidRPr="006704AC">
        <w:rPr>
          <w:rFonts w:ascii="Times New Roman" w:eastAsiaTheme="minorHAnsi" w:hAnsi="Times New Roman" w:cs="Times New Roman"/>
          <w:b/>
          <w:sz w:val="23"/>
          <w:szCs w:val="23"/>
          <w:lang w:eastAsia="en-US"/>
        </w:rPr>
        <w:t xml:space="preserve"> </w:t>
      </w:r>
      <w:r w:rsidRPr="006704AC">
        <w:rPr>
          <w:rFonts w:ascii="Times New Roman" w:eastAsiaTheme="minorHAnsi" w:hAnsi="Times New Roman" w:cs="Times New Roman"/>
          <w:sz w:val="23"/>
          <w:szCs w:val="23"/>
          <w:lang w:eastAsia="en-US"/>
        </w:rPr>
        <w:t>года.</w:t>
      </w:r>
    </w:p>
    <w:p w:rsidR="00A819FB" w:rsidRPr="006704AC" w:rsidRDefault="00A819FB" w:rsidP="00A819FB">
      <w:pPr>
        <w:spacing w:after="0" w:line="240" w:lineRule="atLeast"/>
        <w:jc w:val="both"/>
        <w:rPr>
          <w:rFonts w:ascii="Times New Roman" w:hAnsi="Times New Roman" w:cs="Times New Roman"/>
          <w:b/>
          <w:sz w:val="23"/>
          <w:szCs w:val="23"/>
        </w:rPr>
      </w:pPr>
      <w:r w:rsidRPr="006704AC">
        <w:rPr>
          <w:rFonts w:ascii="Times New Roman" w:hAnsi="Times New Roman" w:cs="Times New Roman"/>
          <w:b/>
          <w:sz w:val="23"/>
          <w:szCs w:val="23"/>
          <w:u w:val="single"/>
        </w:rPr>
        <w:t>Решение, поставленное на голосование</w:t>
      </w:r>
      <w:r w:rsidRPr="006704AC">
        <w:rPr>
          <w:rFonts w:ascii="Times New Roman" w:hAnsi="Times New Roman" w:cs="Times New Roman"/>
          <w:b/>
          <w:sz w:val="23"/>
          <w:szCs w:val="23"/>
        </w:rPr>
        <w:t xml:space="preserve">: </w:t>
      </w:r>
    </w:p>
    <w:p w:rsidR="00EB496F" w:rsidRPr="00EB496F" w:rsidRDefault="00195E05" w:rsidP="00EB496F">
      <w:pPr>
        <w:spacing w:after="0" w:line="240" w:lineRule="atLeast"/>
        <w:ind w:right="-142"/>
        <w:jc w:val="both"/>
        <w:rPr>
          <w:rFonts w:ascii="Times New Roman" w:hAnsi="Times New Roman" w:cs="Times New Roman"/>
          <w:b/>
          <w:sz w:val="23"/>
          <w:szCs w:val="23"/>
        </w:rPr>
      </w:pPr>
      <w:r w:rsidRPr="006704AC">
        <w:rPr>
          <w:rFonts w:ascii="Times New Roman" w:hAnsi="Times New Roman" w:cs="Times New Roman"/>
          <w:b/>
          <w:sz w:val="23"/>
          <w:szCs w:val="23"/>
        </w:rPr>
        <w:t>Утвердить распределение прибыли и убытков Общества по результатам финансового 202</w:t>
      </w:r>
      <w:r w:rsidR="006704AC" w:rsidRPr="006704AC">
        <w:rPr>
          <w:rFonts w:ascii="Times New Roman" w:hAnsi="Times New Roman" w:cs="Times New Roman"/>
          <w:b/>
          <w:sz w:val="23"/>
          <w:szCs w:val="23"/>
        </w:rPr>
        <w:t>4</w:t>
      </w:r>
      <w:r w:rsidRPr="006704AC">
        <w:rPr>
          <w:rFonts w:ascii="Times New Roman" w:hAnsi="Times New Roman" w:cs="Times New Roman"/>
          <w:b/>
          <w:sz w:val="23"/>
          <w:szCs w:val="23"/>
        </w:rPr>
        <w:t xml:space="preserve"> года. </w:t>
      </w:r>
      <w:r w:rsidR="00EB496F" w:rsidRPr="00EB496F">
        <w:rPr>
          <w:rFonts w:ascii="Times New Roman" w:hAnsi="Times New Roman" w:cs="Times New Roman"/>
          <w:b/>
          <w:sz w:val="23"/>
          <w:szCs w:val="23"/>
        </w:rPr>
        <w:t>Накопленную чистую прибыль АО «Аэропорт Абакан» за 2024 год в размере 15 283 127 (пятнадцать миллионов двести восемьдесят три тысячи сто двадцать семь) рублей 63 копейки распределить следующим образом:</w:t>
      </w:r>
    </w:p>
    <w:p w:rsidR="00EB496F" w:rsidRPr="00EB496F" w:rsidRDefault="00EB496F" w:rsidP="00EB496F">
      <w:pPr>
        <w:spacing w:after="0" w:line="240" w:lineRule="atLeast"/>
        <w:ind w:right="-142"/>
        <w:jc w:val="both"/>
        <w:rPr>
          <w:rFonts w:ascii="Times New Roman" w:hAnsi="Times New Roman" w:cs="Times New Roman"/>
          <w:b/>
          <w:sz w:val="23"/>
          <w:szCs w:val="23"/>
        </w:rPr>
      </w:pPr>
      <w:r w:rsidRPr="00EB496F">
        <w:rPr>
          <w:rFonts w:ascii="Times New Roman" w:hAnsi="Times New Roman" w:cs="Times New Roman"/>
          <w:b/>
          <w:sz w:val="23"/>
          <w:szCs w:val="23"/>
        </w:rPr>
        <w:t>- часть прибыли в размере 181 013 (сто восемьдесят одна тысяча тринадцать) рублей 82 копе</w:t>
      </w:r>
      <w:r>
        <w:rPr>
          <w:rFonts w:ascii="Times New Roman" w:hAnsi="Times New Roman" w:cs="Times New Roman"/>
          <w:b/>
          <w:sz w:val="23"/>
          <w:szCs w:val="23"/>
        </w:rPr>
        <w:t>ек</w:t>
      </w:r>
      <w:r w:rsidRPr="00EB496F">
        <w:rPr>
          <w:rFonts w:ascii="Times New Roman" w:hAnsi="Times New Roman" w:cs="Times New Roman"/>
          <w:b/>
          <w:sz w:val="23"/>
          <w:szCs w:val="23"/>
        </w:rPr>
        <w:t xml:space="preserve"> направить на выплату дивидендов по обыкновенным именным бездокументарным </w:t>
      </w:r>
      <w:r w:rsidRPr="00EB496F">
        <w:rPr>
          <w:rFonts w:ascii="Times New Roman" w:hAnsi="Times New Roman" w:cs="Times New Roman"/>
          <w:b/>
          <w:sz w:val="23"/>
          <w:szCs w:val="23"/>
        </w:rPr>
        <w:lastRenderedPageBreak/>
        <w:t>акциям АО «Аэропорт Абакан» (исходя из размера 0 рублей 01 копейки на одну обыкновенную именную бездокументарную акцию);</w:t>
      </w:r>
    </w:p>
    <w:p w:rsidR="00EB496F" w:rsidRPr="00EB496F" w:rsidRDefault="00EB496F" w:rsidP="00EB496F">
      <w:pPr>
        <w:spacing w:after="0" w:line="240" w:lineRule="atLeast"/>
        <w:ind w:right="-142"/>
        <w:jc w:val="both"/>
        <w:rPr>
          <w:rFonts w:ascii="Times New Roman" w:hAnsi="Times New Roman" w:cs="Times New Roman"/>
          <w:b/>
          <w:sz w:val="23"/>
          <w:szCs w:val="23"/>
        </w:rPr>
      </w:pPr>
      <w:r w:rsidRPr="00EB496F">
        <w:rPr>
          <w:rFonts w:ascii="Times New Roman" w:hAnsi="Times New Roman" w:cs="Times New Roman"/>
          <w:b/>
          <w:sz w:val="23"/>
          <w:szCs w:val="23"/>
        </w:rPr>
        <w:t>- часть прибыли в размере 1 361 291 (один миллион триста шестьдесят одна тысяча двести девяносто один) рубля 88 копеек направить на выплату дивидендов по привилегированным типа «А» именным бездокументарным акциям АО «Аэропорт Абакан» (исходя из размера 0 рублей 26 копеек на одну привилегированную типа «А» именную бездокументарную акцию);</w:t>
      </w:r>
    </w:p>
    <w:p w:rsidR="00501493" w:rsidRDefault="00EB496F" w:rsidP="00EB496F">
      <w:pPr>
        <w:spacing w:after="0" w:line="240" w:lineRule="atLeast"/>
        <w:ind w:right="-142"/>
        <w:jc w:val="both"/>
        <w:rPr>
          <w:rFonts w:ascii="Times New Roman" w:hAnsi="Times New Roman" w:cs="Times New Roman"/>
          <w:b/>
          <w:sz w:val="23"/>
          <w:szCs w:val="23"/>
        </w:rPr>
      </w:pPr>
      <w:r w:rsidRPr="00EB496F">
        <w:rPr>
          <w:rFonts w:ascii="Times New Roman" w:hAnsi="Times New Roman" w:cs="Times New Roman"/>
          <w:b/>
          <w:sz w:val="23"/>
          <w:szCs w:val="23"/>
        </w:rPr>
        <w:t>- оставшуюся часть прибыли в размере 13 740 821 (тринадцать миллионов семьсот сорок тысяч восемьсот двадцать один) рубля 93 копеек направить на развитие Общества.</w:t>
      </w:r>
    </w:p>
    <w:p w:rsidR="00EB496F" w:rsidRPr="00EB496F" w:rsidRDefault="00EB496F" w:rsidP="00EB496F">
      <w:pPr>
        <w:spacing w:after="0" w:line="240" w:lineRule="atLeast"/>
        <w:ind w:right="-142"/>
        <w:jc w:val="both"/>
        <w:rPr>
          <w:rFonts w:ascii="Times New Roman" w:hAnsi="Times New Roman" w:cs="Times New Roman"/>
          <w:b/>
          <w:sz w:val="23"/>
          <w:szCs w:val="23"/>
        </w:rPr>
      </w:pPr>
    </w:p>
    <w:p w:rsidR="00931FC5" w:rsidRPr="00931FC5" w:rsidRDefault="00195E05" w:rsidP="00D640E2">
      <w:pPr>
        <w:spacing w:after="0" w:line="240" w:lineRule="atLeast"/>
        <w:ind w:right="-142"/>
        <w:jc w:val="both"/>
        <w:rPr>
          <w:rFonts w:ascii="Times New Roman" w:hAnsi="Times New Roman" w:cs="Times New Roman"/>
          <w:b/>
          <w:sz w:val="20"/>
          <w:szCs w:val="20"/>
        </w:rPr>
      </w:pPr>
      <w:r w:rsidRPr="00501493">
        <w:rPr>
          <w:rFonts w:ascii="Times New Roman" w:hAnsi="Times New Roman" w:cs="Times New Roman"/>
          <w:b/>
          <w:sz w:val="23"/>
          <w:szCs w:val="23"/>
        </w:rPr>
        <w:t xml:space="preserve"> </w:t>
      </w:r>
      <w:r w:rsidR="00931FC5">
        <w:rPr>
          <w:rFonts w:ascii="Times New Roman" w:hAnsi="Times New Roman" w:cs="Times New Roman"/>
          <w:b/>
          <w:sz w:val="20"/>
          <w:szCs w:val="20"/>
        </w:rPr>
        <w:t xml:space="preserve">           </w:t>
      </w:r>
      <w:r w:rsidR="00931FC5" w:rsidRPr="00931FC5">
        <w:rPr>
          <w:rFonts w:ascii="Times New Roman" w:hAnsi="Times New Roman" w:cs="Times New Roman"/>
          <w:b/>
          <w:sz w:val="20"/>
          <w:szCs w:val="20"/>
        </w:rPr>
        <w:t>Кол-во голосов</w:t>
      </w:r>
      <w:r w:rsidR="00931FC5">
        <w:rPr>
          <w:rFonts w:ascii="Times New Roman" w:hAnsi="Times New Roman" w:cs="Times New Roman"/>
          <w:b/>
          <w:sz w:val="20"/>
          <w:szCs w:val="20"/>
        </w:rPr>
        <w:t xml:space="preserve">                                   </w:t>
      </w:r>
      <w:r w:rsidR="00931FC5" w:rsidRPr="00931FC5">
        <w:rPr>
          <w:rFonts w:ascii="Times New Roman" w:hAnsi="Times New Roman" w:cs="Times New Roman"/>
          <w:b/>
          <w:sz w:val="20"/>
          <w:szCs w:val="20"/>
        </w:rPr>
        <w:t>Кол-во голосов</w:t>
      </w:r>
      <w:r w:rsidR="00931FC5">
        <w:rPr>
          <w:rFonts w:ascii="Times New Roman" w:hAnsi="Times New Roman" w:cs="Times New Roman"/>
          <w:b/>
          <w:sz w:val="20"/>
          <w:szCs w:val="20"/>
        </w:rPr>
        <w:t xml:space="preserve">                                     </w:t>
      </w:r>
      <w:r w:rsidR="00931FC5" w:rsidRPr="00931FC5">
        <w:rPr>
          <w:rFonts w:ascii="Times New Roman" w:hAnsi="Times New Roman" w:cs="Times New Roman"/>
          <w:b/>
          <w:sz w:val="20"/>
          <w:szCs w:val="20"/>
        </w:rPr>
        <w:t>Кол-во голосов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488"/>
        <w:gridCol w:w="284"/>
        <w:gridCol w:w="1488"/>
        <w:gridCol w:w="1489"/>
        <w:gridCol w:w="283"/>
        <w:gridCol w:w="1985"/>
        <w:gridCol w:w="1417"/>
      </w:tblGrid>
      <w:tr w:rsidR="00931FC5" w:rsidRPr="002E123F" w:rsidTr="00C727D6">
        <w:trPr>
          <w:trHeight w:val="348"/>
        </w:trPr>
        <w:tc>
          <w:tcPr>
            <w:tcW w:w="1347" w:type="dxa"/>
            <w:tcBorders>
              <w:bottom w:val="single" w:sz="4" w:space="0" w:color="auto"/>
            </w:tcBorders>
          </w:tcPr>
          <w:p w:rsidR="00931FC5" w:rsidRPr="002E123F" w:rsidRDefault="00931FC5" w:rsidP="00E96E11">
            <w:pPr>
              <w:keepNext/>
              <w:tabs>
                <w:tab w:val="left" w:pos="0"/>
              </w:tabs>
              <w:spacing w:after="0" w:line="240" w:lineRule="auto"/>
              <w:jc w:val="center"/>
              <w:outlineLvl w:val="2"/>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ЗА</w:t>
            </w:r>
          </w:p>
        </w:tc>
        <w:tc>
          <w:tcPr>
            <w:tcW w:w="1488" w:type="dxa"/>
            <w:tcBorders>
              <w:bottom w:val="single" w:sz="4" w:space="0" w:color="auto"/>
            </w:tcBorders>
            <w:shd w:val="clear" w:color="auto" w:fill="DBE5F1" w:themeFill="accent1" w:themeFillTint="33"/>
          </w:tcPr>
          <w:p w:rsidR="00931FC5" w:rsidRPr="002E123F" w:rsidRDefault="00931FC5" w:rsidP="00E96E11">
            <w:pPr>
              <w:keepNext/>
              <w:tabs>
                <w:tab w:val="left" w:pos="0"/>
              </w:tabs>
              <w:spacing w:after="0" w:line="240" w:lineRule="auto"/>
              <w:jc w:val="center"/>
              <w:outlineLvl w:val="2"/>
              <w:rPr>
                <w:rFonts w:ascii="Times New Roman" w:eastAsia="Times New Roman" w:hAnsi="Times New Roman" w:cs="Times New Roman"/>
                <w:sz w:val="24"/>
                <w:szCs w:val="20"/>
              </w:rPr>
            </w:pPr>
          </w:p>
        </w:tc>
        <w:tc>
          <w:tcPr>
            <w:tcW w:w="284" w:type="dxa"/>
            <w:tcBorders>
              <w:top w:val="nil"/>
              <w:left w:val="nil"/>
              <w:bottom w:val="nil"/>
              <w:right w:val="nil"/>
            </w:tcBorders>
          </w:tcPr>
          <w:p w:rsidR="00931FC5" w:rsidRPr="002E123F" w:rsidRDefault="00931FC5" w:rsidP="00E96E11">
            <w:pPr>
              <w:tabs>
                <w:tab w:val="left" w:pos="0"/>
              </w:tabs>
              <w:ind w:firstLine="567"/>
              <w:jc w:val="both"/>
              <w:rPr>
                <w:rFonts w:eastAsiaTheme="minorHAnsi"/>
                <w:sz w:val="24"/>
                <w:lang w:eastAsia="en-US"/>
              </w:rPr>
            </w:pPr>
          </w:p>
        </w:tc>
        <w:tc>
          <w:tcPr>
            <w:tcW w:w="1488" w:type="dxa"/>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ПРОТИВ</w:t>
            </w:r>
          </w:p>
        </w:tc>
        <w:tc>
          <w:tcPr>
            <w:tcW w:w="1489" w:type="dxa"/>
            <w:shd w:val="clear" w:color="auto" w:fill="DBE5F1" w:themeFill="accent1" w:themeFillTint="33"/>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p>
        </w:tc>
        <w:tc>
          <w:tcPr>
            <w:tcW w:w="283" w:type="dxa"/>
            <w:tcBorders>
              <w:top w:val="nil"/>
              <w:left w:val="nil"/>
              <w:bottom w:val="nil"/>
              <w:right w:val="nil"/>
            </w:tcBorders>
          </w:tcPr>
          <w:p w:rsidR="00931FC5" w:rsidRPr="002E123F" w:rsidRDefault="00931FC5" w:rsidP="00E96E11">
            <w:pPr>
              <w:tabs>
                <w:tab w:val="left" w:pos="0"/>
              </w:tabs>
              <w:ind w:firstLine="567"/>
              <w:jc w:val="both"/>
              <w:rPr>
                <w:rFonts w:eastAsiaTheme="minorHAnsi"/>
                <w:sz w:val="24"/>
                <w:lang w:eastAsia="en-US"/>
              </w:rPr>
            </w:pPr>
            <w:r w:rsidRPr="002E123F">
              <w:rPr>
                <w:rFonts w:eastAsiaTheme="minorHAnsi"/>
                <w:sz w:val="24"/>
                <w:lang w:eastAsia="en-US"/>
              </w:rPr>
              <w:t xml:space="preserve">      </w:t>
            </w:r>
          </w:p>
        </w:tc>
        <w:tc>
          <w:tcPr>
            <w:tcW w:w="1985" w:type="dxa"/>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ВОЗДЕРЖАЛСЯ</w:t>
            </w:r>
          </w:p>
        </w:tc>
        <w:tc>
          <w:tcPr>
            <w:tcW w:w="1417" w:type="dxa"/>
            <w:shd w:val="clear" w:color="auto" w:fill="DBE5F1" w:themeFill="accent1" w:themeFillTint="33"/>
          </w:tcPr>
          <w:p w:rsidR="00931FC5" w:rsidRPr="002E123F" w:rsidRDefault="00931FC5" w:rsidP="00E96E11">
            <w:pPr>
              <w:keepNext/>
              <w:tabs>
                <w:tab w:val="left" w:pos="0"/>
              </w:tabs>
              <w:spacing w:after="0" w:line="240" w:lineRule="auto"/>
              <w:jc w:val="center"/>
              <w:outlineLvl w:val="3"/>
              <w:rPr>
                <w:rFonts w:ascii="Times New Roman" w:eastAsia="Times New Roman" w:hAnsi="Times New Roman" w:cs="Times New Roman"/>
                <w:sz w:val="24"/>
                <w:szCs w:val="20"/>
              </w:rPr>
            </w:pPr>
          </w:p>
        </w:tc>
      </w:tr>
    </w:tbl>
    <w:p w:rsidR="00931FC5" w:rsidRPr="002E123F" w:rsidRDefault="00931FC5" w:rsidP="00931FC5">
      <w:pPr>
        <w:tabs>
          <w:tab w:val="left" w:pos="708"/>
          <w:tab w:val="left" w:pos="4536"/>
        </w:tabs>
        <w:spacing w:after="0" w:line="240" w:lineRule="auto"/>
        <w:jc w:val="center"/>
        <w:rPr>
          <w:rFonts w:ascii="Arial" w:eastAsia="Times New Roman" w:hAnsi="Arial" w:cs="Times New Roman"/>
          <w:bCs/>
          <w:iCs/>
          <w:sz w:val="6"/>
        </w:rPr>
      </w:pPr>
    </w:p>
    <w:p w:rsidR="00931FC5" w:rsidRPr="00D640E2" w:rsidRDefault="00931FC5" w:rsidP="005B30CA">
      <w:pPr>
        <w:spacing w:after="0" w:line="240" w:lineRule="atLeast"/>
        <w:ind w:left="-851" w:right="-142" w:firstLine="851"/>
        <w:jc w:val="center"/>
        <w:rPr>
          <w:rFonts w:ascii="Times New Roman" w:eastAsiaTheme="minorHAnsi" w:hAnsi="Times New Roman" w:cs="Times New Roman"/>
          <w:b/>
          <w:i/>
          <w:sz w:val="21"/>
          <w:szCs w:val="21"/>
          <w:lang w:eastAsia="en-US"/>
        </w:rPr>
      </w:pPr>
      <w:r w:rsidRPr="00D640E2">
        <w:rPr>
          <w:rFonts w:ascii="Times New Roman" w:eastAsiaTheme="minorHAnsi" w:hAnsi="Times New Roman" w:cs="Times New Roman"/>
          <w:b/>
          <w:i/>
          <w:sz w:val="21"/>
          <w:szCs w:val="21"/>
          <w:lang w:eastAsia="en-US"/>
        </w:rPr>
        <w:t xml:space="preserve">При заполнении бюллетеня необходимо оставить </w:t>
      </w:r>
      <w:proofErr w:type="spellStart"/>
      <w:r w:rsidRPr="00D640E2">
        <w:rPr>
          <w:rFonts w:ascii="Times New Roman" w:eastAsiaTheme="minorHAnsi" w:hAnsi="Times New Roman" w:cs="Times New Roman"/>
          <w:b/>
          <w:i/>
          <w:sz w:val="21"/>
          <w:szCs w:val="21"/>
          <w:u w:val="single"/>
          <w:lang w:eastAsia="en-US"/>
        </w:rPr>
        <w:t>незачёркнутым</w:t>
      </w:r>
      <w:proofErr w:type="spellEnd"/>
      <w:r w:rsidRPr="00D640E2">
        <w:rPr>
          <w:rFonts w:ascii="Times New Roman" w:eastAsiaTheme="minorHAnsi" w:hAnsi="Times New Roman" w:cs="Times New Roman"/>
          <w:b/>
          <w:i/>
          <w:sz w:val="21"/>
          <w:szCs w:val="21"/>
          <w:lang w:eastAsia="en-US"/>
        </w:rPr>
        <w:t xml:space="preserve"> (выбрать) только один вариант голосования, кроме случаев, указанных в *Примечании</w:t>
      </w:r>
    </w:p>
    <w:p w:rsidR="005B30CA" w:rsidRDefault="005B30CA" w:rsidP="005B30CA">
      <w:pPr>
        <w:spacing w:after="0" w:line="240" w:lineRule="atLeast"/>
        <w:ind w:left="-851" w:right="-142" w:firstLine="851"/>
        <w:jc w:val="center"/>
        <w:rPr>
          <w:rFonts w:ascii="Times New Roman" w:eastAsiaTheme="minorHAnsi" w:hAnsi="Times New Roman" w:cs="Times New Roman"/>
          <w:b/>
          <w:i/>
          <w:sz w:val="24"/>
          <w:szCs w:val="24"/>
          <w:lang w:eastAsia="en-US"/>
        </w:rPr>
      </w:pPr>
    </w:p>
    <w:p w:rsidR="00E5761C" w:rsidRPr="00D640E2" w:rsidRDefault="00276FBE" w:rsidP="00276FBE">
      <w:pPr>
        <w:ind w:right="-143"/>
        <w:rPr>
          <w:rFonts w:ascii="Times New Roman" w:hAnsi="Times New Roman" w:cs="Times New Roman"/>
          <w:sz w:val="23"/>
          <w:szCs w:val="23"/>
        </w:rPr>
      </w:pPr>
      <w:r w:rsidRPr="00D640E2">
        <w:rPr>
          <w:rFonts w:ascii="Times New Roman" w:eastAsiaTheme="minorHAnsi" w:hAnsi="Times New Roman" w:cs="Times New Roman"/>
          <w:b/>
          <w:sz w:val="23"/>
          <w:szCs w:val="23"/>
          <w:u w:val="single"/>
          <w:lang w:eastAsia="en-US"/>
        </w:rPr>
        <w:t xml:space="preserve">Вопрос № </w:t>
      </w:r>
      <w:r w:rsidR="000874BA" w:rsidRPr="00D640E2">
        <w:rPr>
          <w:rFonts w:ascii="Times New Roman" w:eastAsiaTheme="minorHAnsi" w:hAnsi="Times New Roman" w:cs="Times New Roman"/>
          <w:b/>
          <w:sz w:val="23"/>
          <w:szCs w:val="23"/>
          <w:u w:val="single"/>
          <w:lang w:eastAsia="en-US"/>
        </w:rPr>
        <w:t>4</w:t>
      </w:r>
      <w:r w:rsidRPr="00D640E2">
        <w:rPr>
          <w:rFonts w:ascii="Times New Roman" w:eastAsiaTheme="minorHAnsi" w:hAnsi="Times New Roman" w:cs="Times New Roman"/>
          <w:b/>
          <w:sz w:val="23"/>
          <w:szCs w:val="23"/>
          <w:u w:val="single"/>
          <w:lang w:eastAsia="en-US"/>
        </w:rPr>
        <w:t>.</w:t>
      </w:r>
      <w:r w:rsidRPr="00D640E2">
        <w:rPr>
          <w:rFonts w:ascii="Times New Roman" w:eastAsiaTheme="minorHAnsi" w:hAnsi="Times New Roman" w:cs="Times New Roman"/>
          <w:sz w:val="23"/>
          <w:szCs w:val="23"/>
          <w:lang w:eastAsia="en-US"/>
        </w:rPr>
        <w:t xml:space="preserve"> </w:t>
      </w:r>
      <w:r w:rsidR="00E5761C" w:rsidRPr="00D640E2">
        <w:rPr>
          <w:rFonts w:ascii="Times New Roman" w:hAnsi="Times New Roman" w:cs="Times New Roman"/>
          <w:sz w:val="23"/>
          <w:szCs w:val="23"/>
        </w:rPr>
        <w:t xml:space="preserve">Избрание Совета директоров </w:t>
      </w:r>
      <w:r w:rsidR="003B3778" w:rsidRPr="00D640E2">
        <w:rPr>
          <w:rFonts w:ascii="Times New Roman" w:hAnsi="Times New Roman" w:cs="Times New Roman"/>
          <w:sz w:val="23"/>
          <w:szCs w:val="23"/>
        </w:rPr>
        <w:t>Общества</w:t>
      </w:r>
      <w:r w:rsidR="00E5761C" w:rsidRPr="00D640E2">
        <w:rPr>
          <w:rFonts w:ascii="Times New Roman" w:hAnsi="Times New Roman" w:cs="Times New Roman"/>
          <w:sz w:val="23"/>
          <w:szCs w:val="23"/>
        </w:rPr>
        <w:t>.</w:t>
      </w:r>
    </w:p>
    <w:p w:rsidR="002E123F" w:rsidRPr="00D640E2" w:rsidRDefault="002E123F" w:rsidP="009F3CA2">
      <w:pPr>
        <w:spacing w:after="0" w:line="240" w:lineRule="atLeast"/>
        <w:ind w:right="-143" w:firstLine="709"/>
        <w:jc w:val="both"/>
        <w:rPr>
          <w:rFonts w:ascii="Times New Roman" w:eastAsiaTheme="minorHAnsi" w:hAnsi="Times New Roman" w:cs="Times New Roman"/>
          <w:sz w:val="23"/>
          <w:szCs w:val="23"/>
          <w:lang w:eastAsia="en-US"/>
        </w:rPr>
      </w:pPr>
      <w:r w:rsidRPr="00D640E2">
        <w:rPr>
          <w:rFonts w:ascii="Times New Roman" w:eastAsiaTheme="minorHAnsi" w:hAnsi="Times New Roman" w:cs="Times New Roman"/>
          <w:sz w:val="23"/>
          <w:szCs w:val="23"/>
          <w:lang w:eastAsia="en-US"/>
        </w:rPr>
        <w:t>В соответствии с пунктом 4 статьи 66 Федерального закона «Об акционерных обществах» избрание членов Совета директоров осуществляется кумулятивным голосованием. Избранными в Совет директоров считаются 7  кандидатов, набравших наибольшее количество голосов.</w:t>
      </w:r>
    </w:p>
    <w:p w:rsidR="002E123F" w:rsidRPr="00D640E2" w:rsidRDefault="002E123F" w:rsidP="001101A4">
      <w:pPr>
        <w:pStyle w:val="Default"/>
        <w:spacing w:line="240" w:lineRule="atLeast"/>
        <w:ind w:right="-142"/>
        <w:jc w:val="both"/>
        <w:rPr>
          <w:rFonts w:ascii="Times New Roman" w:hAnsi="Times New Roman" w:cs="Times New Roman"/>
          <w:sz w:val="23"/>
          <w:szCs w:val="23"/>
        </w:rPr>
      </w:pPr>
      <w:r w:rsidRPr="00D640E2">
        <w:rPr>
          <w:rFonts w:ascii="Times New Roman" w:hAnsi="Times New Roman" w:cs="Times New Roman"/>
          <w:b/>
          <w:bCs/>
          <w:sz w:val="23"/>
          <w:szCs w:val="23"/>
        </w:rPr>
        <w:t xml:space="preserve">Внимание! </w:t>
      </w:r>
      <w:r w:rsidRPr="00D640E2">
        <w:rPr>
          <w:rFonts w:ascii="Times New Roman" w:hAnsi="Times New Roman" w:cs="Times New Roman"/>
          <w:sz w:val="23"/>
          <w:szCs w:val="23"/>
        </w:rPr>
        <w:t xml:space="preserve">При голосовании </w:t>
      </w:r>
      <w:r w:rsidRPr="00D640E2">
        <w:rPr>
          <w:rFonts w:ascii="Times New Roman" w:hAnsi="Times New Roman" w:cs="Times New Roman"/>
          <w:b/>
          <w:bCs/>
          <w:sz w:val="23"/>
          <w:szCs w:val="23"/>
        </w:rPr>
        <w:t>по вопрос</w:t>
      </w:r>
      <w:r w:rsidR="00276FBE" w:rsidRPr="00D640E2">
        <w:rPr>
          <w:rFonts w:ascii="Times New Roman" w:hAnsi="Times New Roman" w:cs="Times New Roman"/>
          <w:b/>
          <w:bCs/>
          <w:sz w:val="23"/>
          <w:szCs w:val="23"/>
        </w:rPr>
        <w:t>у</w:t>
      </w:r>
      <w:r w:rsidRPr="00D640E2">
        <w:rPr>
          <w:rFonts w:ascii="Times New Roman" w:hAnsi="Times New Roman" w:cs="Times New Roman"/>
          <w:b/>
          <w:bCs/>
          <w:sz w:val="23"/>
          <w:szCs w:val="23"/>
        </w:rPr>
        <w:t xml:space="preserve"> №</w:t>
      </w:r>
      <w:r w:rsidR="00195E05" w:rsidRPr="00D640E2">
        <w:rPr>
          <w:rFonts w:ascii="Times New Roman" w:hAnsi="Times New Roman" w:cs="Times New Roman"/>
          <w:b/>
          <w:bCs/>
          <w:sz w:val="23"/>
          <w:szCs w:val="23"/>
        </w:rPr>
        <w:t>4</w:t>
      </w:r>
      <w:r w:rsidRPr="00D640E2">
        <w:rPr>
          <w:rFonts w:ascii="Times New Roman" w:hAnsi="Times New Roman" w:cs="Times New Roman"/>
          <w:b/>
          <w:bCs/>
          <w:sz w:val="23"/>
          <w:szCs w:val="23"/>
        </w:rPr>
        <w:t xml:space="preserve"> бюллетеня </w:t>
      </w:r>
      <w:r w:rsidRPr="00D640E2">
        <w:rPr>
          <w:rFonts w:ascii="Times New Roman" w:hAnsi="Times New Roman" w:cs="Times New Roman"/>
          <w:sz w:val="23"/>
          <w:szCs w:val="23"/>
        </w:rPr>
        <w:t xml:space="preserve">на </w:t>
      </w:r>
      <w:r w:rsidRPr="00D640E2">
        <w:rPr>
          <w:rFonts w:ascii="Times New Roman" w:hAnsi="Times New Roman" w:cs="Times New Roman"/>
          <w:b/>
          <w:bCs/>
          <w:sz w:val="23"/>
          <w:szCs w:val="23"/>
        </w:rPr>
        <w:t xml:space="preserve">одну </w:t>
      </w:r>
      <w:r w:rsidRPr="00D640E2">
        <w:rPr>
          <w:rFonts w:ascii="Times New Roman" w:hAnsi="Times New Roman" w:cs="Times New Roman"/>
          <w:sz w:val="23"/>
          <w:szCs w:val="23"/>
        </w:rPr>
        <w:t xml:space="preserve">акцию приходится </w:t>
      </w:r>
      <w:r w:rsidRPr="00D640E2">
        <w:rPr>
          <w:rFonts w:ascii="Times New Roman" w:hAnsi="Times New Roman" w:cs="Times New Roman"/>
          <w:b/>
          <w:bCs/>
          <w:sz w:val="23"/>
          <w:szCs w:val="23"/>
        </w:rPr>
        <w:t xml:space="preserve">семь </w:t>
      </w:r>
      <w:r w:rsidRPr="00D640E2">
        <w:rPr>
          <w:rFonts w:ascii="Times New Roman" w:hAnsi="Times New Roman" w:cs="Times New Roman"/>
          <w:sz w:val="23"/>
          <w:szCs w:val="23"/>
        </w:rPr>
        <w:t xml:space="preserve">голосов (по числу членов Совета директоров). По указанному вопросу повестки дня Вы вправе проголосовать только одним из вариантов голосования: «ЗА», «ПРОТИВ ВСЕХ КАНДИДАТОВ», «ВОЗДЕРЖАЛСЯ ПО ВСЕМ КАНДИДАТАМ», два остальных варианта голосования (надписи «ЗА», «ПРОТИВ ВСЕХ КАНДИДАТОВ», «ВОЗДЕРЖАЛСЯ ПО ВСЕМ КАНДИДАТАМ» в заголовке таблицы) следует зачеркнуть. При голосовании «ЗА» Вы вправе отдать все свои голоса за одного кандидата или разделить их по своему усмотрению среди всех или некоторых кандидатов (по строке «Итого голосов» суммарное число голосов должно быть равно количеству голосов по указанному вопросу). При голосовании «ПРОТИВ ВСЕХ КАНДИДАТОВ» либо «ВОЗДЕРЖАЛСЯ ПО ВСЕМ КАНДИДАТАМ» указывать число голосов в пустом поле под вариантом голосования не требуется. Дробная часть голоса, полученная в результате умножения числа голосов, принадлежащих акционеру - владельцу дробной акции, на число лиц, которые должны быть избраны в совет директоров </w:t>
      </w:r>
      <w:r w:rsidR="00931FC5" w:rsidRPr="00D640E2">
        <w:rPr>
          <w:rFonts w:ascii="Times New Roman" w:hAnsi="Times New Roman" w:cs="Times New Roman"/>
          <w:sz w:val="23"/>
          <w:szCs w:val="23"/>
        </w:rPr>
        <w:t>Общ</w:t>
      </w:r>
      <w:r w:rsidRPr="00D640E2">
        <w:rPr>
          <w:rFonts w:ascii="Times New Roman" w:hAnsi="Times New Roman" w:cs="Times New Roman"/>
          <w:sz w:val="23"/>
          <w:szCs w:val="23"/>
        </w:rPr>
        <w:t xml:space="preserve">ества, может быть отдана только за одного кандидата. </w:t>
      </w:r>
    </w:p>
    <w:p w:rsidR="001101A4" w:rsidRPr="00D640E2" w:rsidRDefault="001101A4" w:rsidP="00EF2B92">
      <w:pPr>
        <w:spacing w:after="0" w:line="240" w:lineRule="atLeast"/>
        <w:jc w:val="center"/>
        <w:rPr>
          <w:rFonts w:ascii="Times New Roman" w:hAnsi="Times New Roman" w:cs="Times New Roman"/>
          <w:b/>
          <w:sz w:val="21"/>
          <w:szCs w:val="21"/>
        </w:rPr>
      </w:pPr>
    </w:p>
    <w:p w:rsidR="003E0034" w:rsidRPr="00D640E2" w:rsidRDefault="003E0034" w:rsidP="00EF2B92">
      <w:pPr>
        <w:spacing w:after="0" w:line="240" w:lineRule="atLeast"/>
        <w:jc w:val="center"/>
        <w:rPr>
          <w:rFonts w:ascii="Times New Roman" w:hAnsi="Times New Roman" w:cs="Times New Roman"/>
          <w:b/>
          <w:sz w:val="21"/>
          <w:szCs w:val="21"/>
        </w:rPr>
      </w:pPr>
      <w:r w:rsidRPr="00D640E2">
        <w:rPr>
          <w:rFonts w:ascii="Times New Roman" w:hAnsi="Times New Roman" w:cs="Times New Roman"/>
          <w:b/>
          <w:sz w:val="21"/>
          <w:szCs w:val="21"/>
        </w:rPr>
        <w:t>Порядок определения числа голосов при кумулятивном голосовании</w:t>
      </w:r>
    </w:p>
    <w:p w:rsidR="003E0034" w:rsidRPr="00D640E2" w:rsidRDefault="003E0034" w:rsidP="00EB4CBA">
      <w:pPr>
        <w:spacing w:after="0" w:line="240" w:lineRule="atLeast"/>
        <w:rPr>
          <w:rFonts w:ascii="Times New Roman" w:hAnsi="Times New Roman" w:cs="Times New Roman"/>
          <w:sz w:val="21"/>
          <w:szCs w:val="21"/>
        </w:rPr>
      </w:pPr>
      <w:r w:rsidRPr="00D640E2">
        <w:rPr>
          <w:rFonts w:ascii="Times New Roman" w:hAnsi="Times New Roman" w:cs="Times New Roman"/>
          <w:sz w:val="21"/>
          <w:szCs w:val="21"/>
        </w:rPr>
        <w:t xml:space="preserve">  </w:t>
      </w:r>
      <w:r w:rsidR="00633AD5" w:rsidRPr="00D640E2">
        <w:rPr>
          <w:rFonts w:ascii="Times New Roman" w:hAnsi="Times New Roman" w:cs="Times New Roman"/>
          <w:sz w:val="21"/>
          <w:szCs w:val="21"/>
        </w:rPr>
        <w:t xml:space="preserve"> </w:t>
      </w:r>
      <w:r w:rsidRPr="00D640E2">
        <w:rPr>
          <w:rFonts w:ascii="Times New Roman" w:hAnsi="Times New Roman" w:cs="Times New Roman"/>
          <w:sz w:val="21"/>
          <w:szCs w:val="21"/>
        </w:rPr>
        <w:t>Количество голосующих акций</w:t>
      </w:r>
      <w:r w:rsidR="00633AD5" w:rsidRPr="00D640E2">
        <w:rPr>
          <w:rFonts w:ascii="Times New Roman" w:hAnsi="Times New Roman" w:cs="Times New Roman"/>
          <w:sz w:val="21"/>
          <w:szCs w:val="21"/>
        </w:rPr>
        <w:t xml:space="preserve">           </w:t>
      </w:r>
      <w:r w:rsidRPr="00D640E2">
        <w:rPr>
          <w:rFonts w:ascii="Times New Roman" w:hAnsi="Times New Roman" w:cs="Times New Roman"/>
          <w:sz w:val="21"/>
          <w:szCs w:val="21"/>
        </w:rPr>
        <w:t xml:space="preserve">Число лиц, которые должны быть                     </w:t>
      </w:r>
      <w:r w:rsidR="00887226" w:rsidRPr="00D640E2">
        <w:rPr>
          <w:rFonts w:ascii="Times New Roman" w:hAnsi="Times New Roman" w:cs="Times New Roman"/>
          <w:sz w:val="21"/>
          <w:szCs w:val="21"/>
        </w:rPr>
        <w:t xml:space="preserve"> </w:t>
      </w:r>
      <w:r w:rsidRPr="00D640E2">
        <w:rPr>
          <w:rFonts w:ascii="Times New Roman" w:hAnsi="Times New Roman" w:cs="Times New Roman"/>
          <w:sz w:val="21"/>
          <w:szCs w:val="21"/>
        </w:rPr>
        <w:t xml:space="preserve"> Число  голосов</w:t>
      </w:r>
    </w:p>
    <w:p w:rsidR="003E0034" w:rsidRPr="00D640E2" w:rsidRDefault="003E0034" w:rsidP="00EB4CBA">
      <w:pPr>
        <w:spacing w:after="0" w:line="240" w:lineRule="atLeast"/>
        <w:rPr>
          <w:rFonts w:ascii="Times New Roman" w:hAnsi="Times New Roman" w:cs="Times New Roman"/>
          <w:sz w:val="21"/>
          <w:szCs w:val="21"/>
        </w:rPr>
      </w:pPr>
      <w:r w:rsidRPr="00D640E2">
        <w:rPr>
          <w:rFonts w:ascii="Times New Roman" w:hAnsi="Times New Roman" w:cs="Times New Roman"/>
          <w:sz w:val="21"/>
          <w:szCs w:val="21"/>
        </w:rPr>
        <w:t xml:space="preserve">                                                            </w:t>
      </w:r>
      <w:r w:rsidR="00633AD5" w:rsidRPr="00D640E2">
        <w:rPr>
          <w:rFonts w:ascii="Times New Roman" w:hAnsi="Times New Roman" w:cs="Times New Roman"/>
          <w:sz w:val="21"/>
          <w:szCs w:val="21"/>
        </w:rPr>
        <w:t xml:space="preserve">         </w:t>
      </w:r>
      <w:proofErr w:type="gramStart"/>
      <w:r w:rsidRPr="00D640E2">
        <w:rPr>
          <w:rFonts w:ascii="Times New Roman" w:hAnsi="Times New Roman" w:cs="Times New Roman"/>
          <w:sz w:val="21"/>
          <w:szCs w:val="21"/>
        </w:rPr>
        <w:t>избраны</w:t>
      </w:r>
      <w:proofErr w:type="gramEnd"/>
      <w:r w:rsidRPr="00D640E2">
        <w:rPr>
          <w:rFonts w:ascii="Times New Roman" w:hAnsi="Times New Roman" w:cs="Times New Roman"/>
          <w:sz w:val="21"/>
          <w:szCs w:val="21"/>
        </w:rPr>
        <w:t xml:space="preserve"> в Совет директоров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09"/>
        <w:gridCol w:w="2268"/>
        <w:gridCol w:w="709"/>
        <w:gridCol w:w="3260"/>
      </w:tblGrid>
      <w:tr w:rsidR="003E0034" w:rsidRPr="00633AD5" w:rsidTr="00C727D6">
        <w:trPr>
          <w:trHeight w:val="370"/>
        </w:trPr>
        <w:tc>
          <w:tcPr>
            <w:tcW w:w="2835" w:type="dxa"/>
          </w:tcPr>
          <w:p w:rsidR="003E0034" w:rsidRPr="00CF55BB" w:rsidRDefault="003E0034" w:rsidP="00CF55BB">
            <w:pPr>
              <w:spacing w:after="0" w:line="240" w:lineRule="atLeast"/>
              <w:jc w:val="center"/>
              <w:rPr>
                <w:rFonts w:ascii="Times New Roman" w:hAnsi="Times New Roman" w:cs="Times New Roman"/>
                <w:sz w:val="24"/>
                <w:szCs w:val="24"/>
              </w:rPr>
            </w:pPr>
          </w:p>
        </w:tc>
        <w:tc>
          <w:tcPr>
            <w:tcW w:w="709" w:type="dxa"/>
            <w:tcBorders>
              <w:top w:val="nil"/>
              <w:bottom w:val="nil"/>
            </w:tcBorders>
          </w:tcPr>
          <w:p w:rsidR="003E0034" w:rsidRPr="00633AD5" w:rsidRDefault="003C677A" w:rsidP="003E0034">
            <w:pPr>
              <w:pStyle w:val="7"/>
              <w:spacing w:before="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3E0034" w:rsidRPr="00633AD5">
              <w:rPr>
                <w:rFonts w:ascii="Times New Roman" w:hAnsi="Times New Roman" w:cs="Times New Roman"/>
                <w:sz w:val="24"/>
                <w:szCs w:val="24"/>
              </w:rPr>
              <w:t>Х</w:t>
            </w:r>
          </w:p>
        </w:tc>
        <w:tc>
          <w:tcPr>
            <w:tcW w:w="2268" w:type="dxa"/>
          </w:tcPr>
          <w:p w:rsidR="003E0034" w:rsidRPr="00633AD5" w:rsidRDefault="00633AD5" w:rsidP="00633AD5">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                  </w:t>
            </w:r>
            <w:r w:rsidR="003E0034" w:rsidRPr="00633AD5">
              <w:rPr>
                <w:rFonts w:ascii="Times New Roman" w:hAnsi="Times New Roman" w:cs="Times New Roman"/>
                <w:b/>
                <w:sz w:val="24"/>
                <w:szCs w:val="24"/>
              </w:rPr>
              <w:t xml:space="preserve"> </w:t>
            </w:r>
            <w:r w:rsidRPr="00633AD5">
              <w:rPr>
                <w:rFonts w:ascii="Times New Roman" w:hAnsi="Times New Roman" w:cs="Times New Roman"/>
                <w:b/>
                <w:sz w:val="24"/>
                <w:szCs w:val="24"/>
              </w:rPr>
              <w:t>7</w:t>
            </w:r>
          </w:p>
        </w:tc>
        <w:tc>
          <w:tcPr>
            <w:tcW w:w="709" w:type="dxa"/>
            <w:tcBorders>
              <w:top w:val="nil"/>
              <w:bottom w:val="nil"/>
            </w:tcBorders>
          </w:tcPr>
          <w:p w:rsidR="003E0034" w:rsidRPr="00633AD5" w:rsidRDefault="003E0034" w:rsidP="003E0034">
            <w:pPr>
              <w:spacing w:after="0" w:line="240" w:lineRule="atLeast"/>
              <w:jc w:val="center"/>
              <w:rPr>
                <w:rFonts w:ascii="Times New Roman" w:hAnsi="Times New Roman" w:cs="Times New Roman"/>
                <w:b/>
                <w:sz w:val="24"/>
                <w:szCs w:val="24"/>
              </w:rPr>
            </w:pPr>
            <w:r w:rsidRPr="00633AD5">
              <w:rPr>
                <w:rFonts w:ascii="Times New Roman" w:hAnsi="Times New Roman" w:cs="Times New Roman"/>
                <w:b/>
                <w:sz w:val="24"/>
                <w:szCs w:val="24"/>
              </w:rPr>
              <w:t>=</w:t>
            </w:r>
          </w:p>
        </w:tc>
        <w:tc>
          <w:tcPr>
            <w:tcW w:w="3260" w:type="dxa"/>
            <w:tcBorders>
              <w:bottom w:val="single" w:sz="4" w:space="0" w:color="auto"/>
            </w:tcBorders>
          </w:tcPr>
          <w:p w:rsidR="003E0034" w:rsidRPr="00453CD0" w:rsidRDefault="003E0034" w:rsidP="00D11F66">
            <w:pPr>
              <w:spacing w:after="0" w:line="240" w:lineRule="atLeast"/>
              <w:jc w:val="center"/>
              <w:rPr>
                <w:rFonts w:ascii="Times New Roman" w:hAnsi="Times New Roman" w:cs="Times New Roman"/>
                <w:sz w:val="24"/>
                <w:szCs w:val="24"/>
              </w:rPr>
            </w:pPr>
          </w:p>
        </w:tc>
      </w:tr>
    </w:tbl>
    <w:p w:rsidR="00E144C6" w:rsidRDefault="00E144C6" w:rsidP="00EF2B92">
      <w:pPr>
        <w:spacing w:after="0" w:line="240" w:lineRule="atLeast"/>
        <w:rPr>
          <w:rFonts w:ascii="Times New Roman" w:hAnsi="Times New Roman" w:cs="Times New Roman"/>
          <w:b/>
          <w:sz w:val="24"/>
          <w:szCs w:val="24"/>
          <w:u w:val="single"/>
        </w:rPr>
      </w:pPr>
    </w:p>
    <w:p w:rsidR="003E0034" w:rsidRPr="00D640E2" w:rsidRDefault="00E5761C" w:rsidP="00EF2B92">
      <w:pPr>
        <w:spacing w:after="0" w:line="240" w:lineRule="atLeast"/>
        <w:rPr>
          <w:rFonts w:ascii="Times New Roman" w:hAnsi="Times New Roman" w:cs="Times New Roman"/>
          <w:b/>
          <w:sz w:val="23"/>
          <w:szCs w:val="23"/>
        </w:rPr>
      </w:pPr>
      <w:r w:rsidRPr="00D640E2">
        <w:rPr>
          <w:rFonts w:ascii="Times New Roman" w:hAnsi="Times New Roman" w:cs="Times New Roman"/>
          <w:b/>
          <w:sz w:val="23"/>
          <w:szCs w:val="23"/>
          <w:u w:val="single"/>
        </w:rPr>
        <w:t>Решение, поставленное на голосование</w:t>
      </w:r>
      <w:r w:rsidRPr="00D640E2">
        <w:rPr>
          <w:rFonts w:ascii="Times New Roman" w:hAnsi="Times New Roman" w:cs="Times New Roman"/>
          <w:b/>
          <w:sz w:val="23"/>
          <w:szCs w:val="23"/>
        </w:rPr>
        <w:t xml:space="preserve">: </w:t>
      </w:r>
    </w:p>
    <w:p w:rsidR="004E3DB0" w:rsidRPr="00D640E2" w:rsidRDefault="004E3DB0" w:rsidP="00EF2B92">
      <w:pPr>
        <w:autoSpaceDE w:val="0"/>
        <w:autoSpaceDN w:val="0"/>
        <w:adjustRightInd w:val="0"/>
        <w:spacing w:after="0" w:line="240" w:lineRule="atLeast"/>
        <w:jc w:val="both"/>
        <w:rPr>
          <w:rStyle w:val="a8"/>
          <w:rFonts w:ascii="Times New Roman" w:hAnsi="Times New Roman" w:cs="Times New Roman"/>
          <w:b/>
          <w:i w:val="0"/>
          <w:sz w:val="23"/>
          <w:szCs w:val="23"/>
        </w:rPr>
      </w:pPr>
      <w:r w:rsidRPr="00D640E2">
        <w:rPr>
          <w:rStyle w:val="a8"/>
          <w:rFonts w:ascii="Times New Roman" w:hAnsi="Times New Roman" w:cs="Times New Roman"/>
          <w:b/>
          <w:i w:val="0"/>
          <w:iCs w:val="0"/>
          <w:sz w:val="23"/>
          <w:szCs w:val="23"/>
        </w:rPr>
        <w:t xml:space="preserve">Избрать Совет директоров  </w:t>
      </w:r>
      <w:r w:rsidR="003B3778" w:rsidRPr="00D640E2">
        <w:rPr>
          <w:rStyle w:val="a8"/>
          <w:rFonts w:ascii="Times New Roman" w:hAnsi="Times New Roman" w:cs="Times New Roman"/>
          <w:b/>
          <w:i w:val="0"/>
          <w:iCs w:val="0"/>
          <w:sz w:val="23"/>
          <w:szCs w:val="23"/>
        </w:rPr>
        <w:t>Общества</w:t>
      </w:r>
      <w:r w:rsidRPr="00D640E2">
        <w:rPr>
          <w:rStyle w:val="a8"/>
          <w:rFonts w:ascii="Times New Roman" w:hAnsi="Times New Roman" w:cs="Times New Roman"/>
          <w:b/>
          <w:i w:val="0"/>
          <w:iCs w:val="0"/>
          <w:sz w:val="23"/>
          <w:szCs w:val="23"/>
        </w:rPr>
        <w:t xml:space="preserve"> из следующих кандидатов</w:t>
      </w:r>
      <w:r w:rsidRPr="00D640E2">
        <w:rPr>
          <w:rStyle w:val="a8"/>
          <w:rFonts w:ascii="Times New Roman" w:hAnsi="Times New Roman" w:cs="Times New Roman"/>
          <w:b/>
          <w:i w:val="0"/>
          <w:sz w:val="23"/>
          <w:szCs w:val="23"/>
        </w:rPr>
        <w:t>:</w:t>
      </w:r>
    </w:p>
    <w:tbl>
      <w:tblPr>
        <w:tblStyle w:val="a6"/>
        <w:tblW w:w="9781" w:type="dxa"/>
        <w:tblInd w:w="108" w:type="dxa"/>
        <w:tblLayout w:type="fixed"/>
        <w:tblLook w:val="04A0" w:firstRow="1" w:lastRow="0" w:firstColumn="1" w:lastColumn="0" w:noHBand="0" w:noVBand="1"/>
      </w:tblPr>
      <w:tblGrid>
        <w:gridCol w:w="567"/>
        <w:gridCol w:w="2694"/>
        <w:gridCol w:w="2693"/>
        <w:gridCol w:w="1984"/>
        <w:gridCol w:w="1843"/>
      </w:tblGrid>
      <w:tr w:rsidR="00EE0871" w:rsidRPr="007A1A82" w:rsidTr="00C727D6">
        <w:trPr>
          <w:trHeight w:val="1078"/>
        </w:trPr>
        <w:tc>
          <w:tcPr>
            <w:tcW w:w="567" w:type="dxa"/>
          </w:tcPr>
          <w:p w:rsidR="00A710A9" w:rsidRPr="00D640E2" w:rsidRDefault="003E0034" w:rsidP="00E5761C">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w:t>
            </w:r>
          </w:p>
        </w:tc>
        <w:tc>
          <w:tcPr>
            <w:tcW w:w="2694" w:type="dxa"/>
          </w:tcPr>
          <w:p w:rsidR="00A710A9" w:rsidRPr="00D640E2" w:rsidRDefault="003E0034" w:rsidP="003E0034">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Кандидатура</w:t>
            </w:r>
          </w:p>
        </w:tc>
        <w:tc>
          <w:tcPr>
            <w:tcW w:w="2693" w:type="dxa"/>
          </w:tcPr>
          <w:p w:rsidR="003E0034" w:rsidRPr="00D640E2" w:rsidRDefault="003E0034" w:rsidP="003E0034">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 xml:space="preserve">ЗА </w:t>
            </w:r>
          </w:p>
          <w:p w:rsidR="00A710A9" w:rsidRPr="00D640E2" w:rsidRDefault="003E0034" w:rsidP="003E0034">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(проставить число голосов, поданных за кандидата)</w:t>
            </w:r>
          </w:p>
        </w:tc>
        <w:tc>
          <w:tcPr>
            <w:tcW w:w="1984" w:type="dxa"/>
          </w:tcPr>
          <w:p w:rsidR="003E0034" w:rsidRPr="00D640E2" w:rsidRDefault="003E0034" w:rsidP="003E0034">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ПРОТИВ</w:t>
            </w:r>
          </w:p>
          <w:p w:rsidR="00A710A9" w:rsidRPr="00D640E2" w:rsidRDefault="003E0034" w:rsidP="003E0034">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всех кандидатов</w:t>
            </w:r>
          </w:p>
        </w:tc>
        <w:tc>
          <w:tcPr>
            <w:tcW w:w="1843" w:type="dxa"/>
          </w:tcPr>
          <w:p w:rsidR="00A710A9" w:rsidRPr="00D640E2" w:rsidRDefault="003E0034" w:rsidP="003E0034">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ВОЗДЕРЖАЛСЯ</w:t>
            </w:r>
          </w:p>
          <w:p w:rsidR="003E0034" w:rsidRPr="00D640E2" w:rsidRDefault="003E0034" w:rsidP="003E0034">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по всем кандидатам</w:t>
            </w:r>
          </w:p>
        </w:tc>
      </w:tr>
      <w:tr w:rsidR="00501493" w:rsidRPr="007A1A82" w:rsidTr="00C727D6">
        <w:tc>
          <w:tcPr>
            <w:tcW w:w="567" w:type="dxa"/>
          </w:tcPr>
          <w:p w:rsidR="00501493" w:rsidRPr="00D640E2" w:rsidRDefault="00501493" w:rsidP="00BB6C7F">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1.</w:t>
            </w:r>
          </w:p>
        </w:tc>
        <w:tc>
          <w:tcPr>
            <w:tcW w:w="2694" w:type="dxa"/>
          </w:tcPr>
          <w:p w:rsidR="00501493" w:rsidRPr="00D640E2" w:rsidRDefault="00501493" w:rsidP="008D3C23">
            <w:pPr>
              <w:rPr>
                <w:rFonts w:ascii="Times New Roman" w:hAnsi="Times New Roman" w:cs="Times New Roman"/>
                <w:b/>
                <w:sz w:val="23"/>
                <w:szCs w:val="23"/>
              </w:rPr>
            </w:pPr>
            <w:r w:rsidRPr="00D640E2">
              <w:rPr>
                <w:rFonts w:ascii="Times New Roman" w:hAnsi="Times New Roman" w:cs="Times New Roman"/>
                <w:b/>
                <w:sz w:val="23"/>
                <w:szCs w:val="23"/>
              </w:rPr>
              <w:t>Быков Леонид Михайлович</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val="restart"/>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val="restart"/>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8E2498">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2.</w:t>
            </w:r>
          </w:p>
        </w:tc>
        <w:tc>
          <w:tcPr>
            <w:tcW w:w="2694" w:type="dxa"/>
          </w:tcPr>
          <w:p w:rsidR="00501493" w:rsidRPr="00D640E2" w:rsidRDefault="00501493" w:rsidP="00C02C1A">
            <w:pPr>
              <w:rPr>
                <w:rFonts w:ascii="Times New Roman" w:hAnsi="Times New Roman" w:cs="Times New Roman"/>
                <w:b/>
                <w:sz w:val="23"/>
                <w:szCs w:val="23"/>
              </w:rPr>
            </w:pPr>
            <w:r w:rsidRPr="00D640E2">
              <w:rPr>
                <w:rFonts w:ascii="Times New Roman" w:hAnsi="Times New Roman" w:cs="Times New Roman"/>
                <w:b/>
                <w:sz w:val="23"/>
                <w:szCs w:val="23"/>
              </w:rPr>
              <w:t>Е</w:t>
            </w:r>
            <w:r w:rsidR="00C02C1A">
              <w:rPr>
                <w:rFonts w:ascii="Times New Roman" w:hAnsi="Times New Roman" w:cs="Times New Roman"/>
                <w:b/>
                <w:sz w:val="23"/>
                <w:szCs w:val="23"/>
              </w:rPr>
              <w:t>втушенко Вадим Михайлович</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BB6C7F">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3.</w:t>
            </w:r>
          </w:p>
        </w:tc>
        <w:tc>
          <w:tcPr>
            <w:tcW w:w="2694" w:type="dxa"/>
          </w:tcPr>
          <w:p w:rsidR="00501493" w:rsidRPr="00D640E2" w:rsidRDefault="00501493" w:rsidP="008D3C23">
            <w:pPr>
              <w:rPr>
                <w:rFonts w:ascii="Times New Roman" w:hAnsi="Times New Roman" w:cs="Times New Roman"/>
                <w:b/>
                <w:sz w:val="23"/>
                <w:szCs w:val="23"/>
              </w:rPr>
            </w:pPr>
            <w:r w:rsidRPr="00D640E2">
              <w:rPr>
                <w:rFonts w:ascii="Times New Roman" w:hAnsi="Times New Roman" w:cs="Times New Roman"/>
                <w:b/>
                <w:sz w:val="23"/>
                <w:szCs w:val="23"/>
              </w:rPr>
              <w:t xml:space="preserve">Ковтун Роман </w:t>
            </w:r>
          </w:p>
          <w:p w:rsidR="00501493" w:rsidRPr="00D640E2" w:rsidRDefault="00501493" w:rsidP="008D3C23">
            <w:pPr>
              <w:rPr>
                <w:rFonts w:ascii="Times New Roman" w:hAnsi="Times New Roman" w:cs="Times New Roman"/>
                <w:b/>
                <w:sz w:val="23"/>
                <w:szCs w:val="23"/>
              </w:rPr>
            </w:pPr>
            <w:r w:rsidRPr="00D640E2">
              <w:rPr>
                <w:rFonts w:ascii="Times New Roman" w:hAnsi="Times New Roman" w:cs="Times New Roman"/>
                <w:b/>
                <w:sz w:val="23"/>
                <w:szCs w:val="23"/>
              </w:rPr>
              <w:t xml:space="preserve">Викторович </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BB6C7F">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4.</w:t>
            </w:r>
          </w:p>
        </w:tc>
        <w:tc>
          <w:tcPr>
            <w:tcW w:w="2694" w:type="dxa"/>
          </w:tcPr>
          <w:p w:rsidR="00501493" w:rsidRPr="00D640E2" w:rsidRDefault="00501493" w:rsidP="008D3C23">
            <w:pPr>
              <w:rPr>
                <w:rFonts w:ascii="Times New Roman" w:hAnsi="Times New Roman" w:cs="Times New Roman"/>
                <w:b/>
                <w:sz w:val="23"/>
                <w:szCs w:val="23"/>
              </w:rPr>
            </w:pPr>
            <w:proofErr w:type="spellStart"/>
            <w:r w:rsidRPr="00D640E2">
              <w:rPr>
                <w:rFonts w:ascii="Times New Roman" w:hAnsi="Times New Roman" w:cs="Times New Roman"/>
                <w:b/>
                <w:sz w:val="23"/>
                <w:szCs w:val="23"/>
              </w:rPr>
              <w:t>Корчашкин</w:t>
            </w:r>
            <w:proofErr w:type="spellEnd"/>
            <w:r w:rsidRPr="00D640E2">
              <w:rPr>
                <w:rFonts w:ascii="Times New Roman" w:hAnsi="Times New Roman" w:cs="Times New Roman"/>
                <w:b/>
                <w:sz w:val="23"/>
                <w:szCs w:val="23"/>
              </w:rPr>
              <w:t xml:space="preserve"> Павел Евгеньевич</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BB6C7F">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5.</w:t>
            </w:r>
          </w:p>
        </w:tc>
        <w:tc>
          <w:tcPr>
            <w:tcW w:w="2694" w:type="dxa"/>
          </w:tcPr>
          <w:p w:rsidR="00501493" w:rsidRPr="00D640E2" w:rsidRDefault="00501493" w:rsidP="008D3C23">
            <w:pPr>
              <w:rPr>
                <w:rFonts w:ascii="Times New Roman" w:hAnsi="Times New Roman" w:cs="Times New Roman"/>
                <w:b/>
                <w:sz w:val="23"/>
                <w:szCs w:val="23"/>
              </w:rPr>
            </w:pPr>
            <w:proofErr w:type="spellStart"/>
            <w:r w:rsidRPr="00D640E2">
              <w:rPr>
                <w:rFonts w:ascii="Times New Roman" w:hAnsi="Times New Roman" w:cs="Times New Roman"/>
                <w:b/>
                <w:sz w:val="23"/>
                <w:szCs w:val="23"/>
              </w:rPr>
              <w:t>Мингела</w:t>
            </w:r>
            <w:proofErr w:type="spellEnd"/>
            <w:r w:rsidRPr="00D640E2">
              <w:rPr>
                <w:rFonts w:ascii="Times New Roman" w:hAnsi="Times New Roman" w:cs="Times New Roman"/>
                <w:b/>
                <w:sz w:val="23"/>
                <w:szCs w:val="23"/>
              </w:rPr>
              <w:t xml:space="preserve"> Владислав </w:t>
            </w:r>
            <w:proofErr w:type="spellStart"/>
            <w:r w:rsidRPr="00D640E2">
              <w:rPr>
                <w:rFonts w:ascii="Times New Roman" w:hAnsi="Times New Roman" w:cs="Times New Roman"/>
                <w:b/>
                <w:sz w:val="23"/>
                <w:szCs w:val="23"/>
              </w:rPr>
              <w:t>Эдвардович</w:t>
            </w:r>
            <w:proofErr w:type="spellEnd"/>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BB6C7F">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6.</w:t>
            </w:r>
          </w:p>
        </w:tc>
        <w:tc>
          <w:tcPr>
            <w:tcW w:w="2694" w:type="dxa"/>
          </w:tcPr>
          <w:p w:rsidR="00501493" w:rsidRPr="00D640E2" w:rsidRDefault="00501493" w:rsidP="008D3C23">
            <w:pPr>
              <w:rPr>
                <w:rFonts w:ascii="Times New Roman" w:hAnsi="Times New Roman" w:cs="Times New Roman"/>
                <w:b/>
                <w:sz w:val="23"/>
                <w:szCs w:val="23"/>
              </w:rPr>
            </w:pPr>
            <w:proofErr w:type="spellStart"/>
            <w:r w:rsidRPr="00D640E2">
              <w:rPr>
                <w:rFonts w:ascii="Times New Roman" w:hAnsi="Times New Roman" w:cs="Times New Roman"/>
                <w:b/>
                <w:sz w:val="23"/>
                <w:szCs w:val="23"/>
              </w:rPr>
              <w:t>Павлив</w:t>
            </w:r>
            <w:proofErr w:type="spellEnd"/>
            <w:r w:rsidRPr="00D640E2">
              <w:rPr>
                <w:rFonts w:ascii="Times New Roman" w:hAnsi="Times New Roman" w:cs="Times New Roman"/>
                <w:b/>
                <w:sz w:val="23"/>
                <w:szCs w:val="23"/>
              </w:rPr>
              <w:t xml:space="preserve"> Елена Витальевна</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8E2498">
            <w:pPr>
              <w:autoSpaceDE w:val="0"/>
              <w:autoSpaceDN w:val="0"/>
              <w:adjustRightInd w:val="0"/>
              <w:jc w:val="both"/>
              <w:rPr>
                <w:rFonts w:ascii="Times New Roman" w:hAnsi="Times New Roman" w:cs="Times New Roman"/>
                <w:b/>
                <w:bCs/>
                <w:sz w:val="23"/>
                <w:szCs w:val="23"/>
                <w:lang w:val="en-US"/>
              </w:rPr>
            </w:pPr>
            <w:r w:rsidRPr="00D640E2">
              <w:rPr>
                <w:rFonts w:ascii="Times New Roman" w:hAnsi="Times New Roman" w:cs="Times New Roman"/>
                <w:b/>
                <w:bCs/>
                <w:sz w:val="23"/>
                <w:szCs w:val="23"/>
              </w:rPr>
              <w:lastRenderedPageBreak/>
              <w:t>7.</w:t>
            </w:r>
          </w:p>
        </w:tc>
        <w:tc>
          <w:tcPr>
            <w:tcW w:w="2694" w:type="dxa"/>
          </w:tcPr>
          <w:p w:rsidR="00501493" w:rsidRPr="00D640E2" w:rsidRDefault="00501493" w:rsidP="008D3C23">
            <w:pPr>
              <w:rPr>
                <w:rFonts w:ascii="Times New Roman" w:hAnsi="Times New Roman" w:cs="Times New Roman"/>
                <w:b/>
                <w:sz w:val="23"/>
                <w:szCs w:val="23"/>
              </w:rPr>
            </w:pPr>
            <w:r w:rsidRPr="00D640E2">
              <w:rPr>
                <w:rFonts w:ascii="Times New Roman" w:hAnsi="Times New Roman" w:cs="Times New Roman"/>
                <w:b/>
                <w:sz w:val="23"/>
                <w:szCs w:val="23"/>
              </w:rPr>
              <w:t>Панарин Дмитрий Иванович</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8E2498">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8.</w:t>
            </w:r>
          </w:p>
        </w:tc>
        <w:tc>
          <w:tcPr>
            <w:tcW w:w="2694" w:type="dxa"/>
          </w:tcPr>
          <w:p w:rsidR="00501493" w:rsidRPr="00D640E2" w:rsidRDefault="00501493" w:rsidP="00501493">
            <w:pPr>
              <w:rPr>
                <w:rFonts w:ascii="Times New Roman" w:hAnsi="Times New Roman" w:cs="Times New Roman"/>
                <w:b/>
                <w:sz w:val="23"/>
                <w:szCs w:val="23"/>
              </w:rPr>
            </w:pPr>
            <w:proofErr w:type="spellStart"/>
            <w:r w:rsidRPr="00D640E2">
              <w:rPr>
                <w:rFonts w:ascii="Times New Roman" w:hAnsi="Times New Roman" w:cs="Times New Roman"/>
                <w:b/>
                <w:sz w:val="23"/>
                <w:szCs w:val="23"/>
              </w:rPr>
              <w:t>Темерова</w:t>
            </w:r>
            <w:proofErr w:type="spellEnd"/>
            <w:r w:rsidRPr="00D640E2">
              <w:rPr>
                <w:rFonts w:ascii="Times New Roman" w:hAnsi="Times New Roman" w:cs="Times New Roman"/>
                <w:b/>
                <w:sz w:val="23"/>
                <w:szCs w:val="23"/>
              </w:rPr>
              <w:t xml:space="preserve"> Евгения Александровна</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501493" w:rsidRPr="007A1A82" w:rsidTr="00C727D6">
        <w:tc>
          <w:tcPr>
            <w:tcW w:w="567" w:type="dxa"/>
          </w:tcPr>
          <w:p w:rsidR="00501493" w:rsidRPr="00D640E2" w:rsidRDefault="00501493" w:rsidP="008E2498">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9.</w:t>
            </w:r>
          </w:p>
        </w:tc>
        <w:tc>
          <w:tcPr>
            <w:tcW w:w="2694" w:type="dxa"/>
          </w:tcPr>
          <w:p w:rsidR="00501493" w:rsidRPr="00D640E2" w:rsidRDefault="00501493" w:rsidP="008D3C23">
            <w:pPr>
              <w:rPr>
                <w:rFonts w:ascii="Times New Roman" w:hAnsi="Times New Roman" w:cs="Times New Roman"/>
                <w:b/>
                <w:sz w:val="23"/>
                <w:szCs w:val="23"/>
              </w:rPr>
            </w:pPr>
            <w:proofErr w:type="spellStart"/>
            <w:r w:rsidRPr="00D640E2">
              <w:rPr>
                <w:rFonts w:ascii="Times New Roman" w:hAnsi="Times New Roman" w:cs="Times New Roman"/>
                <w:b/>
                <w:sz w:val="23"/>
                <w:szCs w:val="23"/>
              </w:rPr>
              <w:t>Тугужеков</w:t>
            </w:r>
            <w:proofErr w:type="spellEnd"/>
            <w:r w:rsidRPr="00D640E2">
              <w:rPr>
                <w:rFonts w:ascii="Times New Roman" w:hAnsi="Times New Roman" w:cs="Times New Roman"/>
                <w:b/>
                <w:sz w:val="23"/>
                <w:szCs w:val="23"/>
              </w:rPr>
              <w:t xml:space="preserve"> Игорь Афанасьевич</w:t>
            </w:r>
          </w:p>
        </w:tc>
        <w:tc>
          <w:tcPr>
            <w:tcW w:w="2693" w:type="dxa"/>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984"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c>
          <w:tcPr>
            <w:tcW w:w="1843" w:type="dxa"/>
            <w:vMerge/>
          </w:tcPr>
          <w:p w:rsidR="00501493" w:rsidRPr="00D640E2" w:rsidRDefault="00501493" w:rsidP="00E5761C">
            <w:pPr>
              <w:autoSpaceDE w:val="0"/>
              <w:autoSpaceDN w:val="0"/>
              <w:adjustRightInd w:val="0"/>
              <w:jc w:val="both"/>
              <w:rPr>
                <w:rFonts w:ascii="Times New Roman" w:hAnsi="Times New Roman" w:cs="Times New Roman"/>
                <w:b/>
                <w:bCs/>
                <w:sz w:val="23"/>
                <w:szCs w:val="23"/>
              </w:rPr>
            </w:pPr>
          </w:p>
        </w:tc>
      </w:tr>
      <w:tr w:rsidR="00EE0871" w:rsidRPr="007A1A82" w:rsidTr="00C727D6">
        <w:trPr>
          <w:trHeight w:val="476"/>
        </w:trPr>
        <w:tc>
          <w:tcPr>
            <w:tcW w:w="567" w:type="dxa"/>
          </w:tcPr>
          <w:p w:rsidR="00EE0871" w:rsidRPr="00D640E2" w:rsidRDefault="00EE0871" w:rsidP="00E5761C">
            <w:pPr>
              <w:autoSpaceDE w:val="0"/>
              <w:autoSpaceDN w:val="0"/>
              <w:adjustRightInd w:val="0"/>
              <w:jc w:val="both"/>
              <w:rPr>
                <w:rFonts w:ascii="Times New Roman" w:hAnsi="Times New Roman" w:cs="Times New Roman"/>
                <w:b/>
                <w:bCs/>
                <w:sz w:val="23"/>
                <w:szCs w:val="23"/>
              </w:rPr>
            </w:pPr>
          </w:p>
        </w:tc>
        <w:tc>
          <w:tcPr>
            <w:tcW w:w="2694" w:type="dxa"/>
          </w:tcPr>
          <w:p w:rsidR="00EE0871" w:rsidRPr="00D640E2" w:rsidRDefault="00EE0871" w:rsidP="00E5761C">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Итого голосов:</w:t>
            </w:r>
          </w:p>
        </w:tc>
        <w:tc>
          <w:tcPr>
            <w:tcW w:w="2693" w:type="dxa"/>
          </w:tcPr>
          <w:p w:rsidR="00EE0871" w:rsidRPr="00D640E2" w:rsidRDefault="00EE0871" w:rsidP="00E5761C">
            <w:pPr>
              <w:autoSpaceDE w:val="0"/>
              <w:autoSpaceDN w:val="0"/>
              <w:adjustRightInd w:val="0"/>
              <w:jc w:val="both"/>
              <w:rPr>
                <w:rFonts w:ascii="Times New Roman" w:hAnsi="Times New Roman" w:cs="Times New Roman"/>
                <w:b/>
                <w:bCs/>
                <w:sz w:val="23"/>
                <w:szCs w:val="23"/>
              </w:rPr>
            </w:pPr>
          </w:p>
        </w:tc>
        <w:tc>
          <w:tcPr>
            <w:tcW w:w="1984" w:type="dxa"/>
          </w:tcPr>
          <w:p w:rsidR="00EE0871" w:rsidRPr="00D640E2" w:rsidRDefault="00EE0871" w:rsidP="00E5761C">
            <w:pPr>
              <w:autoSpaceDE w:val="0"/>
              <w:autoSpaceDN w:val="0"/>
              <w:adjustRightInd w:val="0"/>
              <w:jc w:val="both"/>
              <w:rPr>
                <w:rFonts w:ascii="Times New Roman" w:hAnsi="Times New Roman" w:cs="Times New Roman"/>
                <w:b/>
                <w:bCs/>
                <w:sz w:val="23"/>
                <w:szCs w:val="23"/>
              </w:rPr>
            </w:pPr>
          </w:p>
        </w:tc>
        <w:tc>
          <w:tcPr>
            <w:tcW w:w="1843" w:type="dxa"/>
          </w:tcPr>
          <w:p w:rsidR="00EE0871" w:rsidRPr="00D640E2" w:rsidRDefault="00EE0871" w:rsidP="00E5761C">
            <w:pPr>
              <w:autoSpaceDE w:val="0"/>
              <w:autoSpaceDN w:val="0"/>
              <w:adjustRightInd w:val="0"/>
              <w:jc w:val="both"/>
              <w:rPr>
                <w:rFonts w:ascii="Times New Roman" w:hAnsi="Times New Roman" w:cs="Times New Roman"/>
                <w:b/>
                <w:bCs/>
                <w:sz w:val="23"/>
                <w:szCs w:val="23"/>
              </w:rPr>
            </w:pPr>
          </w:p>
        </w:tc>
      </w:tr>
    </w:tbl>
    <w:p w:rsidR="005D10E6" w:rsidRDefault="005D10E6" w:rsidP="00FD60FB">
      <w:pPr>
        <w:tabs>
          <w:tab w:val="left" w:pos="567"/>
        </w:tabs>
        <w:spacing w:after="0" w:line="240" w:lineRule="auto"/>
        <w:jc w:val="both"/>
        <w:rPr>
          <w:rFonts w:ascii="Arial" w:hAnsi="Arial"/>
          <w:i/>
          <w:sz w:val="20"/>
          <w:szCs w:val="20"/>
          <w:lang w:val="en-US"/>
        </w:rPr>
      </w:pPr>
    </w:p>
    <w:p w:rsidR="001101A4" w:rsidRDefault="001101A4" w:rsidP="003C677A">
      <w:pPr>
        <w:spacing w:after="0" w:line="240" w:lineRule="atLeast"/>
        <w:jc w:val="both"/>
        <w:rPr>
          <w:rFonts w:ascii="Times New Roman" w:hAnsi="Times New Roman" w:cs="Times New Roman"/>
          <w:b/>
          <w:sz w:val="24"/>
          <w:szCs w:val="24"/>
          <w:u w:val="single"/>
        </w:rPr>
      </w:pPr>
    </w:p>
    <w:p w:rsidR="003C677A" w:rsidRPr="00D640E2" w:rsidRDefault="003C677A" w:rsidP="003C677A">
      <w:pPr>
        <w:spacing w:after="0" w:line="240" w:lineRule="atLeast"/>
        <w:jc w:val="both"/>
        <w:rPr>
          <w:rFonts w:ascii="Times New Roman" w:hAnsi="Times New Roman" w:cs="Times New Roman"/>
          <w:sz w:val="23"/>
          <w:szCs w:val="23"/>
        </w:rPr>
      </w:pPr>
      <w:r w:rsidRPr="00D640E2">
        <w:rPr>
          <w:rFonts w:ascii="Times New Roman" w:hAnsi="Times New Roman" w:cs="Times New Roman"/>
          <w:b/>
          <w:sz w:val="23"/>
          <w:szCs w:val="23"/>
          <w:u w:val="single"/>
        </w:rPr>
        <w:t>Вопрос № 5.</w:t>
      </w:r>
      <w:r w:rsidRPr="00D640E2">
        <w:rPr>
          <w:rFonts w:ascii="Times New Roman" w:hAnsi="Times New Roman" w:cs="Times New Roman"/>
          <w:b/>
          <w:sz w:val="23"/>
          <w:szCs w:val="23"/>
        </w:rPr>
        <w:t xml:space="preserve">  </w:t>
      </w:r>
      <w:r w:rsidRPr="00D640E2">
        <w:rPr>
          <w:rFonts w:ascii="Times New Roman" w:hAnsi="Times New Roman" w:cs="Times New Roman"/>
          <w:sz w:val="23"/>
          <w:szCs w:val="23"/>
        </w:rPr>
        <w:t>Избрание членов Ревизионной комиссии Общества.</w:t>
      </w:r>
    </w:p>
    <w:p w:rsidR="003C677A" w:rsidRPr="00D640E2" w:rsidRDefault="003C677A" w:rsidP="003C677A">
      <w:pPr>
        <w:spacing w:after="0" w:line="240" w:lineRule="atLeast"/>
        <w:rPr>
          <w:rFonts w:ascii="Times New Roman" w:hAnsi="Times New Roman" w:cs="Times New Roman"/>
          <w:b/>
          <w:sz w:val="23"/>
          <w:szCs w:val="23"/>
        </w:rPr>
      </w:pPr>
      <w:r w:rsidRPr="00D640E2">
        <w:rPr>
          <w:rFonts w:ascii="Times New Roman" w:hAnsi="Times New Roman" w:cs="Times New Roman"/>
          <w:b/>
          <w:sz w:val="23"/>
          <w:szCs w:val="23"/>
          <w:u w:val="single"/>
        </w:rPr>
        <w:t>Решение, поставленное на голосование</w:t>
      </w:r>
      <w:r w:rsidRPr="00D640E2">
        <w:rPr>
          <w:rFonts w:ascii="Times New Roman" w:hAnsi="Times New Roman" w:cs="Times New Roman"/>
          <w:b/>
          <w:sz w:val="23"/>
          <w:szCs w:val="23"/>
        </w:rPr>
        <w:t xml:space="preserve">: </w:t>
      </w:r>
    </w:p>
    <w:p w:rsidR="003C677A" w:rsidRPr="00D640E2" w:rsidRDefault="003C677A" w:rsidP="001101A4">
      <w:pPr>
        <w:autoSpaceDE w:val="0"/>
        <w:autoSpaceDN w:val="0"/>
        <w:adjustRightInd w:val="0"/>
        <w:spacing w:after="0" w:line="240" w:lineRule="atLeast"/>
        <w:ind w:right="-142"/>
        <w:jc w:val="both"/>
        <w:rPr>
          <w:rFonts w:ascii="Times New Roman" w:hAnsi="Times New Roman" w:cs="Times New Roman"/>
          <w:b/>
          <w:bCs/>
          <w:i/>
          <w:sz w:val="23"/>
          <w:szCs w:val="23"/>
        </w:rPr>
      </w:pPr>
      <w:r w:rsidRPr="00D640E2">
        <w:rPr>
          <w:rStyle w:val="a8"/>
          <w:rFonts w:ascii="Times New Roman" w:hAnsi="Times New Roman" w:cs="Times New Roman"/>
          <w:b/>
          <w:i w:val="0"/>
          <w:iCs w:val="0"/>
          <w:sz w:val="23"/>
          <w:szCs w:val="23"/>
        </w:rPr>
        <w:t xml:space="preserve">Избрать Ревизионную комиссию Общества в составе </w:t>
      </w:r>
      <w:r w:rsidRPr="00D640E2">
        <w:rPr>
          <w:rStyle w:val="a8"/>
          <w:rFonts w:ascii="Times New Roman" w:hAnsi="Times New Roman" w:cs="Times New Roman"/>
          <w:b/>
          <w:i w:val="0"/>
          <w:iCs w:val="0"/>
          <w:sz w:val="23"/>
          <w:szCs w:val="23"/>
          <w:u w:val="single"/>
        </w:rPr>
        <w:t>3 (трёх) человек</w:t>
      </w:r>
      <w:r w:rsidRPr="00D640E2">
        <w:rPr>
          <w:rStyle w:val="a8"/>
          <w:rFonts w:ascii="Times New Roman" w:hAnsi="Times New Roman" w:cs="Times New Roman"/>
          <w:b/>
          <w:i w:val="0"/>
          <w:iCs w:val="0"/>
          <w:sz w:val="23"/>
          <w:szCs w:val="23"/>
        </w:rPr>
        <w:t xml:space="preserve"> из следующих кандидатов</w:t>
      </w:r>
      <w:r w:rsidRPr="00D640E2">
        <w:rPr>
          <w:rStyle w:val="a8"/>
          <w:rFonts w:ascii="Times New Roman" w:hAnsi="Times New Roman" w:cs="Times New Roman"/>
          <w:b/>
          <w:i w:val="0"/>
          <w:sz w:val="23"/>
          <w:szCs w:val="23"/>
        </w:rPr>
        <w:t>:</w:t>
      </w:r>
    </w:p>
    <w:tbl>
      <w:tblPr>
        <w:tblStyle w:val="a6"/>
        <w:tblW w:w="9923" w:type="dxa"/>
        <w:tblInd w:w="108" w:type="dxa"/>
        <w:tblLayout w:type="fixed"/>
        <w:tblLook w:val="04A0" w:firstRow="1" w:lastRow="0" w:firstColumn="1" w:lastColumn="0" w:noHBand="0" w:noVBand="1"/>
      </w:tblPr>
      <w:tblGrid>
        <w:gridCol w:w="665"/>
        <w:gridCol w:w="4155"/>
        <w:gridCol w:w="2409"/>
        <w:gridCol w:w="2694"/>
      </w:tblGrid>
      <w:tr w:rsidR="00567DA8" w:rsidRPr="00D640E2" w:rsidTr="002046EE">
        <w:tc>
          <w:tcPr>
            <w:tcW w:w="665" w:type="dxa"/>
          </w:tcPr>
          <w:p w:rsidR="00567DA8" w:rsidRPr="00D640E2" w:rsidRDefault="00567DA8" w:rsidP="00EC4F70">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w:t>
            </w:r>
          </w:p>
        </w:tc>
        <w:tc>
          <w:tcPr>
            <w:tcW w:w="4155" w:type="dxa"/>
          </w:tcPr>
          <w:p w:rsidR="00567DA8" w:rsidRPr="00D640E2" w:rsidRDefault="00567DA8"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Кандидатура</w:t>
            </w:r>
          </w:p>
        </w:tc>
        <w:tc>
          <w:tcPr>
            <w:tcW w:w="2409" w:type="dxa"/>
          </w:tcPr>
          <w:p w:rsidR="00567DA8" w:rsidRPr="00D640E2" w:rsidRDefault="00567DA8"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Результаты голосования</w:t>
            </w:r>
          </w:p>
        </w:tc>
        <w:tc>
          <w:tcPr>
            <w:tcW w:w="2694" w:type="dxa"/>
          </w:tcPr>
          <w:p w:rsidR="00567DA8" w:rsidRPr="00D640E2" w:rsidRDefault="00567DA8" w:rsidP="00567DA8">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Кол-во голосов в случаях, указанных в *Примечании</w:t>
            </w:r>
          </w:p>
        </w:tc>
      </w:tr>
      <w:tr w:rsidR="006B5D83" w:rsidRPr="00D640E2" w:rsidTr="002046EE">
        <w:trPr>
          <w:trHeight w:val="200"/>
        </w:trPr>
        <w:tc>
          <w:tcPr>
            <w:tcW w:w="665" w:type="dxa"/>
            <w:vMerge w:val="restart"/>
          </w:tcPr>
          <w:p w:rsidR="006B5D83" w:rsidRPr="00D640E2" w:rsidRDefault="006B5D83" w:rsidP="00EC4F70">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1.</w:t>
            </w:r>
          </w:p>
        </w:tc>
        <w:tc>
          <w:tcPr>
            <w:tcW w:w="4155" w:type="dxa"/>
            <w:vMerge w:val="restart"/>
          </w:tcPr>
          <w:p w:rsidR="006B5D83" w:rsidRPr="00D640E2" w:rsidRDefault="006B5D83" w:rsidP="00962E68">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Антипова Светлана Владимировна</w:t>
            </w: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ЗА</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ПРОТИВ</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ВОЗДЕРЖАЛСЯ</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val="restart"/>
          </w:tcPr>
          <w:p w:rsidR="006B5D83" w:rsidRPr="00D640E2" w:rsidRDefault="006B5D83" w:rsidP="00EC4F70">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2.</w:t>
            </w:r>
          </w:p>
        </w:tc>
        <w:tc>
          <w:tcPr>
            <w:tcW w:w="4155" w:type="dxa"/>
            <w:vMerge w:val="restart"/>
          </w:tcPr>
          <w:p w:rsidR="006B5D83" w:rsidRPr="00D640E2" w:rsidRDefault="006B5D83" w:rsidP="00FB0ECC">
            <w:pPr>
              <w:autoSpaceDE w:val="0"/>
              <w:autoSpaceDN w:val="0"/>
              <w:adjustRightInd w:val="0"/>
              <w:jc w:val="both"/>
              <w:rPr>
                <w:rFonts w:ascii="Times New Roman" w:hAnsi="Times New Roman" w:cs="Times New Roman"/>
                <w:b/>
                <w:bCs/>
                <w:sz w:val="23"/>
                <w:szCs w:val="23"/>
              </w:rPr>
            </w:pPr>
            <w:proofErr w:type="spellStart"/>
            <w:r w:rsidRPr="00D640E2">
              <w:rPr>
                <w:rFonts w:ascii="Times New Roman" w:hAnsi="Times New Roman" w:cs="Times New Roman"/>
                <w:b/>
                <w:bCs/>
                <w:sz w:val="23"/>
                <w:szCs w:val="23"/>
              </w:rPr>
              <w:t>Дворяк</w:t>
            </w:r>
            <w:proofErr w:type="spellEnd"/>
            <w:r w:rsidRPr="00D640E2">
              <w:rPr>
                <w:rFonts w:ascii="Times New Roman" w:hAnsi="Times New Roman" w:cs="Times New Roman"/>
                <w:b/>
                <w:bCs/>
                <w:sz w:val="23"/>
                <w:szCs w:val="23"/>
              </w:rPr>
              <w:t xml:space="preserve"> Наталья Владимировна</w:t>
            </w: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ЗА</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ПРОТИВ</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ВОЗДЕРЖАЛСЯ</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val="restart"/>
          </w:tcPr>
          <w:p w:rsidR="006B5D83" w:rsidRPr="00D640E2" w:rsidRDefault="006B5D83" w:rsidP="00EC4F70">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3.</w:t>
            </w:r>
          </w:p>
        </w:tc>
        <w:tc>
          <w:tcPr>
            <w:tcW w:w="4155" w:type="dxa"/>
            <w:vMerge w:val="restart"/>
          </w:tcPr>
          <w:p w:rsidR="006B5D83" w:rsidRPr="00D640E2" w:rsidRDefault="006B5D83" w:rsidP="00FB0ECC">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Захаренко Екатерина Геннадьевна</w:t>
            </w: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ЗА</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ПРОТИВ</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ВОЗДЕРЖАЛСЯ</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val="restart"/>
          </w:tcPr>
          <w:p w:rsidR="006B5D83" w:rsidRPr="00D640E2" w:rsidRDefault="006B5D83" w:rsidP="00EC4F70">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4.</w:t>
            </w:r>
          </w:p>
        </w:tc>
        <w:tc>
          <w:tcPr>
            <w:tcW w:w="4155" w:type="dxa"/>
            <w:vMerge w:val="restart"/>
          </w:tcPr>
          <w:p w:rsidR="006B5D83" w:rsidRPr="00D640E2" w:rsidRDefault="006B5D83" w:rsidP="00E144C6">
            <w:pPr>
              <w:autoSpaceDE w:val="0"/>
              <w:autoSpaceDN w:val="0"/>
              <w:adjustRightInd w:val="0"/>
              <w:jc w:val="both"/>
              <w:rPr>
                <w:rFonts w:ascii="Times New Roman" w:hAnsi="Times New Roman" w:cs="Times New Roman"/>
                <w:b/>
                <w:bCs/>
                <w:sz w:val="23"/>
                <w:szCs w:val="23"/>
              </w:rPr>
            </w:pPr>
            <w:r w:rsidRPr="00D640E2">
              <w:rPr>
                <w:rFonts w:ascii="Times New Roman" w:hAnsi="Times New Roman" w:cs="Times New Roman"/>
                <w:b/>
                <w:bCs/>
                <w:sz w:val="23"/>
                <w:szCs w:val="23"/>
              </w:rPr>
              <w:t>С</w:t>
            </w:r>
            <w:r w:rsidR="00E144C6" w:rsidRPr="00D640E2">
              <w:rPr>
                <w:rFonts w:ascii="Times New Roman" w:hAnsi="Times New Roman" w:cs="Times New Roman"/>
                <w:b/>
                <w:bCs/>
                <w:sz w:val="23"/>
                <w:szCs w:val="23"/>
              </w:rPr>
              <w:t>ерова Евгения Николаевна</w:t>
            </w: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ЗА</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ПРОТИВ</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r w:rsidR="006B5D83" w:rsidRPr="00D640E2" w:rsidTr="002046EE">
        <w:trPr>
          <w:trHeight w:val="200"/>
        </w:trPr>
        <w:tc>
          <w:tcPr>
            <w:tcW w:w="66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4155" w:type="dxa"/>
            <w:vMerge/>
          </w:tcPr>
          <w:p w:rsidR="006B5D83" w:rsidRPr="00D640E2" w:rsidRDefault="006B5D83" w:rsidP="00EC4F70">
            <w:pPr>
              <w:autoSpaceDE w:val="0"/>
              <w:autoSpaceDN w:val="0"/>
              <w:adjustRightInd w:val="0"/>
              <w:jc w:val="both"/>
              <w:rPr>
                <w:rFonts w:ascii="Times New Roman" w:hAnsi="Times New Roman" w:cs="Times New Roman"/>
                <w:b/>
                <w:bCs/>
                <w:sz w:val="23"/>
                <w:szCs w:val="23"/>
              </w:rPr>
            </w:pPr>
          </w:p>
        </w:tc>
        <w:tc>
          <w:tcPr>
            <w:tcW w:w="2409" w:type="dxa"/>
          </w:tcPr>
          <w:p w:rsidR="006B5D83" w:rsidRPr="00D640E2" w:rsidRDefault="006B5D83" w:rsidP="00EC4F70">
            <w:pPr>
              <w:autoSpaceDE w:val="0"/>
              <w:autoSpaceDN w:val="0"/>
              <w:adjustRightInd w:val="0"/>
              <w:jc w:val="center"/>
              <w:rPr>
                <w:rFonts w:ascii="Times New Roman" w:hAnsi="Times New Roman" w:cs="Times New Roman"/>
                <w:b/>
                <w:bCs/>
                <w:sz w:val="23"/>
                <w:szCs w:val="23"/>
              </w:rPr>
            </w:pPr>
            <w:r w:rsidRPr="00D640E2">
              <w:rPr>
                <w:rFonts w:ascii="Times New Roman" w:hAnsi="Times New Roman" w:cs="Times New Roman"/>
                <w:b/>
                <w:bCs/>
                <w:sz w:val="23"/>
                <w:szCs w:val="23"/>
              </w:rPr>
              <w:t>ВОЗДЕРЖАЛСЯ</w:t>
            </w:r>
          </w:p>
        </w:tc>
        <w:tc>
          <w:tcPr>
            <w:tcW w:w="2694" w:type="dxa"/>
            <w:shd w:val="clear" w:color="auto" w:fill="DBE5F1" w:themeFill="accent1" w:themeFillTint="33"/>
          </w:tcPr>
          <w:p w:rsidR="006B5D83" w:rsidRPr="00D640E2" w:rsidRDefault="006B5D83" w:rsidP="00EC4F70">
            <w:pPr>
              <w:autoSpaceDE w:val="0"/>
              <w:autoSpaceDN w:val="0"/>
              <w:adjustRightInd w:val="0"/>
              <w:jc w:val="center"/>
              <w:rPr>
                <w:rFonts w:ascii="Times New Roman" w:hAnsi="Times New Roman" w:cs="Times New Roman"/>
                <w:b/>
                <w:bCs/>
                <w:sz w:val="23"/>
                <w:szCs w:val="23"/>
              </w:rPr>
            </w:pPr>
          </w:p>
        </w:tc>
      </w:tr>
    </w:tbl>
    <w:p w:rsidR="003C677A" w:rsidRPr="00CA2A05" w:rsidRDefault="003B1B51" w:rsidP="0040577E">
      <w:pPr>
        <w:spacing w:after="0" w:line="240" w:lineRule="atLeast"/>
        <w:ind w:right="-142"/>
        <w:jc w:val="center"/>
        <w:rPr>
          <w:rFonts w:ascii="Times New Roman" w:hAnsi="Times New Roman" w:cs="Times New Roman"/>
          <w:b/>
          <w:i/>
        </w:rPr>
      </w:pPr>
      <w:r w:rsidRPr="00CA2A05">
        <w:rPr>
          <w:rFonts w:ascii="Times New Roman" w:hAnsi="Times New Roman" w:cs="Times New Roman"/>
          <w:b/>
          <w:i/>
        </w:rPr>
        <w:t xml:space="preserve">При заполнении бюллетеня необходимо оставить </w:t>
      </w:r>
      <w:proofErr w:type="spellStart"/>
      <w:r w:rsidRPr="00CA2A05">
        <w:rPr>
          <w:rFonts w:ascii="Times New Roman" w:hAnsi="Times New Roman" w:cs="Times New Roman"/>
          <w:b/>
          <w:i/>
          <w:u w:val="single"/>
        </w:rPr>
        <w:t>незачёркнутым</w:t>
      </w:r>
      <w:proofErr w:type="spellEnd"/>
      <w:r w:rsidRPr="00CA2A05">
        <w:rPr>
          <w:rFonts w:ascii="Times New Roman" w:hAnsi="Times New Roman" w:cs="Times New Roman"/>
          <w:b/>
          <w:i/>
        </w:rPr>
        <w:t xml:space="preserve"> </w:t>
      </w:r>
      <w:r w:rsidR="003C677A" w:rsidRPr="00CA2A05">
        <w:rPr>
          <w:rFonts w:ascii="Times New Roman" w:hAnsi="Times New Roman" w:cs="Times New Roman"/>
          <w:b/>
          <w:i/>
        </w:rPr>
        <w:t>выбранный вариант голосования</w:t>
      </w:r>
      <w:r w:rsidR="00387446" w:rsidRPr="00CA2A05">
        <w:rPr>
          <w:rFonts w:ascii="Times New Roman" w:hAnsi="Times New Roman" w:cs="Times New Roman"/>
          <w:b/>
          <w:i/>
        </w:rPr>
        <w:t xml:space="preserve"> по каждой кандидатуре</w:t>
      </w:r>
    </w:p>
    <w:p w:rsidR="002046EE" w:rsidRDefault="002046EE" w:rsidP="0040577E">
      <w:pPr>
        <w:spacing w:after="0" w:line="240" w:lineRule="atLeast"/>
        <w:ind w:right="-142"/>
        <w:jc w:val="center"/>
        <w:rPr>
          <w:rFonts w:ascii="Times New Roman" w:hAnsi="Times New Roman" w:cs="Times New Roman"/>
          <w:b/>
          <w:i/>
          <w:sz w:val="24"/>
          <w:szCs w:val="24"/>
        </w:rPr>
      </w:pPr>
    </w:p>
    <w:p w:rsidR="00387446" w:rsidRPr="00D640E2" w:rsidRDefault="00387446" w:rsidP="00387446">
      <w:pPr>
        <w:spacing w:after="0" w:line="240" w:lineRule="atLeast"/>
        <w:jc w:val="both"/>
        <w:rPr>
          <w:rFonts w:ascii="Times New Roman" w:hAnsi="Times New Roman" w:cs="Times New Roman"/>
          <w:sz w:val="23"/>
          <w:szCs w:val="23"/>
        </w:rPr>
      </w:pPr>
      <w:r w:rsidRPr="00D640E2">
        <w:rPr>
          <w:rFonts w:ascii="Times New Roman" w:hAnsi="Times New Roman" w:cs="Times New Roman"/>
          <w:b/>
          <w:sz w:val="23"/>
          <w:szCs w:val="23"/>
          <w:u w:val="single"/>
        </w:rPr>
        <w:t xml:space="preserve">Вопрос № </w:t>
      </w:r>
      <w:r w:rsidR="00501493" w:rsidRPr="00D640E2">
        <w:rPr>
          <w:rFonts w:ascii="Times New Roman" w:hAnsi="Times New Roman" w:cs="Times New Roman"/>
          <w:b/>
          <w:sz w:val="23"/>
          <w:szCs w:val="23"/>
          <w:u w:val="single"/>
        </w:rPr>
        <w:t>6</w:t>
      </w:r>
      <w:r w:rsidRPr="00D640E2">
        <w:rPr>
          <w:rFonts w:ascii="Times New Roman" w:hAnsi="Times New Roman" w:cs="Times New Roman"/>
          <w:sz w:val="23"/>
          <w:szCs w:val="23"/>
          <w:u w:val="single"/>
        </w:rPr>
        <w:t>.</w:t>
      </w:r>
      <w:r w:rsidRPr="00D640E2">
        <w:rPr>
          <w:rFonts w:ascii="Times New Roman" w:hAnsi="Times New Roman" w:cs="Times New Roman"/>
          <w:sz w:val="23"/>
          <w:szCs w:val="23"/>
        </w:rPr>
        <w:t xml:space="preserve">  Утверждение</w:t>
      </w:r>
      <w:r w:rsidRPr="00D640E2">
        <w:rPr>
          <w:rFonts w:ascii="Times New Roman" w:hAnsi="Times New Roman" w:cs="Times New Roman"/>
          <w:b/>
          <w:sz w:val="23"/>
          <w:szCs w:val="23"/>
        </w:rPr>
        <w:t xml:space="preserve"> </w:t>
      </w:r>
      <w:r w:rsidRPr="00D640E2">
        <w:rPr>
          <w:rFonts w:ascii="Times New Roman" w:hAnsi="Times New Roman" w:cs="Times New Roman"/>
          <w:sz w:val="23"/>
          <w:szCs w:val="23"/>
        </w:rPr>
        <w:t>аудитор</w:t>
      </w:r>
      <w:r w:rsidR="00BC0316">
        <w:rPr>
          <w:rFonts w:ascii="Times New Roman" w:hAnsi="Times New Roman" w:cs="Times New Roman"/>
          <w:sz w:val="23"/>
          <w:szCs w:val="23"/>
        </w:rPr>
        <w:t>ской организации</w:t>
      </w:r>
      <w:r w:rsidRPr="00D640E2">
        <w:rPr>
          <w:rFonts w:ascii="Times New Roman" w:hAnsi="Times New Roman" w:cs="Times New Roman"/>
          <w:sz w:val="23"/>
          <w:szCs w:val="23"/>
        </w:rPr>
        <w:t xml:space="preserve"> </w:t>
      </w:r>
      <w:r w:rsidR="00AE09DE" w:rsidRPr="00D640E2">
        <w:rPr>
          <w:rFonts w:ascii="Times New Roman" w:hAnsi="Times New Roman" w:cs="Times New Roman"/>
          <w:sz w:val="23"/>
          <w:szCs w:val="23"/>
        </w:rPr>
        <w:t>Общества</w:t>
      </w:r>
      <w:r w:rsidRPr="00D640E2">
        <w:rPr>
          <w:rFonts w:ascii="Times New Roman" w:hAnsi="Times New Roman" w:cs="Times New Roman"/>
          <w:sz w:val="23"/>
          <w:szCs w:val="23"/>
        </w:rPr>
        <w:t>.</w:t>
      </w:r>
    </w:p>
    <w:p w:rsidR="00387446" w:rsidRPr="00D640E2" w:rsidRDefault="00387446" w:rsidP="00387446">
      <w:pPr>
        <w:spacing w:after="0" w:line="240" w:lineRule="atLeast"/>
        <w:jc w:val="both"/>
        <w:rPr>
          <w:rFonts w:ascii="Times New Roman" w:hAnsi="Times New Roman" w:cs="Times New Roman"/>
          <w:b/>
          <w:sz w:val="23"/>
          <w:szCs w:val="23"/>
        </w:rPr>
      </w:pPr>
      <w:r w:rsidRPr="00D640E2">
        <w:rPr>
          <w:rFonts w:ascii="Times New Roman" w:hAnsi="Times New Roman" w:cs="Times New Roman"/>
          <w:b/>
          <w:sz w:val="23"/>
          <w:szCs w:val="23"/>
          <w:u w:val="single"/>
        </w:rPr>
        <w:t>Решение, поставленное на голосование</w:t>
      </w:r>
      <w:r w:rsidRPr="00D640E2">
        <w:rPr>
          <w:rFonts w:ascii="Times New Roman" w:hAnsi="Times New Roman" w:cs="Times New Roman"/>
          <w:b/>
          <w:sz w:val="23"/>
          <w:szCs w:val="23"/>
        </w:rPr>
        <w:t xml:space="preserve">: </w:t>
      </w:r>
    </w:p>
    <w:p w:rsidR="00387446" w:rsidRDefault="00387446" w:rsidP="001101A4">
      <w:pPr>
        <w:spacing w:after="0" w:line="240" w:lineRule="atLeast"/>
        <w:ind w:right="-142"/>
        <w:jc w:val="both"/>
        <w:rPr>
          <w:rFonts w:ascii="Times New Roman" w:eastAsia="Times New Roman" w:hAnsi="Times New Roman" w:cs="Times New Roman"/>
          <w:b/>
          <w:sz w:val="23"/>
          <w:szCs w:val="23"/>
        </w:rPr>
      </w:pPr>
      <w:proofErr w:type="gramStart"/>
      <w:r w:rsidRPr="00D640E2">
        <w:rPr>
          <w:rFonts w:ascii="Times New Roman" w:eastAsia="Times New Roman" w:hAnsi="Times New Roman" w:cs="Times New Roman"/>
          <w:b/>
          <w:sz w:val="23"/>
          <w:szCs w:val="23"/>
        </w:rPr>
        <w:t xml:space="preserve">Утвердить </w:t>
      </w:r>
      <w:r w:rsidR="00BC0316">
        <w:rPr>
          <w:rFonts w:ascii="Times New Roman" w:eastAsia="Times New Roman" w:hAnsi="Times New Roman" w:cs="Times New Roman"/>
          <w:b/>
          <w:sz w:val="23"/>
          <w:szCs w:val="23"/>
        </w:rPr>
        <w:t>о</w:t>
      </w:r>
      <w:r w:rsidRPr="00D640E2">
        <w:rPr>
          <w:rFonts w:ascii="Times New Roman" w:eastAsia="Times New Roman" w:hAnsi="Times New Roman" w:cs="Times New Roman"/>
          <w:b/>
          <w:sz w:val="23"/>
          <w:szCs w:val="23"/>
        </w:rPr>
        <w:t>бщество с ограниченной ответственностью «ГЛОБАЛС АУДИТ» (</w:t>
      </w:r>
      <w:r w:rsidR="00F174AE" w:rsidRPr="00D640E2">
        <w:rPr>
          <w:rFonts w:ascii="Times New Roman" w:eastAsia="Times New Roman" w:hAnsi="Times New Roman" w:cs="Times New Roman"/>
          <w:b/>
          <w:sz w:val="23"/>
          <w:szCs w:val="23"/>
        </w:rPr>
        <w:t>ОГРН 1076652000336</w:t>
      </w:r>
      <w:r w:rsidRPr="00D640E2">
        <w:rPr>
          <w:rFonts w:ascii="Times New Roman" w:eastAsia="Times New Roman" w:hAnsi="Times New Roman" w:cs="Times New Roman"/>
          <w:b/>
          <w:sz w:val="23"/>
          <w:szCs w:val="23"/>
        </w:rPr>
        <w:t>)</w:t>
      </w:r>
      <w:r w:rsidR="00F174AE" w:rsidRPr="00D640E2">
        <w:rPr>
          <w:rFonts w:ascii="Times New Roman" w:eastAsia="Times New Roman" w:hAnsi="Times New Roman" w:cs="Times New Roman"/>
          <w:b/>
          <w:sz w:val="23"/>
          <w:szCs w:val="23"/>
        </w:rPr>
        <w:t xml:space="preserve">, </w:t>
      </w:r>
      <w:r w:rsidRPr="00D640E2">
        <w:rPr>
          <w:rFonts w:ascii="Times New Roman" w:eastAsia="Times New Roman" w:hAnsi="Times New Roman" w:cs="Times New Roman"/>
          <w:b/>
          <w:sz w:val="23"/>
          <w:szCs w:val="23"/>
        </w:rPr>
        <w:t xml:space="preserve"> </w:t>
      </w:r>
      <w:r w:rsidR="00F174AE" w:rsidRPr="00D640E2">
        <w:rPr>
          <w:rFonts w:ascii="Times New Roman" w:eastAsia="Times New Roman" w:hAnsi="Times New Roman" w:cs="Times New Roman"/>
          <w:b/>
          <w:sz w:val="23"/>
          <w:szCs w:val="23"/>
        </w:rPr>
        <w:t xml:space="preserve">являющегося победителем открытого конкурса в электронной форме на оказание услуг по проведению обязательного аудита бухгалтерской (финансовой) отчетности акционерного общества «Аэропорт Абакан» по итогам 2021, 2022, 2023, 2024, 2025 г., </w:t>
      </w:r>
      <w:r w:rsidRPr="00D640E2">
        <w:rPr>
          <w:rFonts w:ascii="Times New Roman" w:eastAsia="Times New Roman" w:hAnsi="Times New Roman" w:cs="Times New Roman"/>
          <w:b/>
          <w:sz w:val="23"/>
          <w:szCs w:val="23"/>
        </w:rPr>
        <w:t>аудитор</w:t>
      </w:r>
      <w:r w:rsidR="00BC0316">
        <w:rPr>
          <w:rFonts w:ascii="Times New Roman" w:eastAsia="Times New Roman" w:hAnsi="Times New Roman" w:cs="Times New Roman"/>
          <w:b/>
          <w:sz w:val="23"/>
          <w:szCs w:val="23"/>
        </w:rPr>
        <w:t>ской организацией</w:t>
      </w:r>
      <w:r w:rsidRPr="00D640E2">
        <w:rPr>
          <w:rFonts w:ascii="Times New Roman" w:eastAsia="Times New Roman" w:hAnsi="Times New Roman" w:cs="Times New Roman"/>
          <w:b/>
          <w:sz w:val="23"/>
          <w:szCs w:val="23"/>
        </w:rPr>
        <w:t xml:space="preserve"> </w:t>
      </w:r>
      <w:r w:rsidR="00BC0316">
        <w:rPr>
          <w:rFonts w:ascii="Times New Roman" w:eastAsia="Times New Roman" w:hAnsi="Times New Roman" w:cs="Times New Roman"/>
          <w:b/>
          <w:sz w:val="23"/>
          <w:szCs w:val="23"/>
        </w:rPr>
        <w:t xml:space="preserve">АО </w:t>
      </w:r>
      <w:r w:rsidRPr="00D640E2">
        <w:rPr>
          <w:rFonts w:ascii="Times New Roman" w:eastAsia="Times New Roman" w:hAnsi="Times New Roman" w:cs="Times New Roman"/>
          <w:b/>
          <w:sz w:val="23"/>
          <w:szCs w:val="23"/>
        </w:rPr>
        <w:t>«Аэропорт Абакан» для осуществления обязательного ежегодного аудита бухгалтерской (финансовой) отчетности Общества за 202</w:t>
      </w:r>
      <w:r w:rsidR="00C02C1A">
        <w:rPr>
          <w:rFonts w:ascii="Times New Roman" w:eastAsia="Times New Roman" w:hAnsi="Times New Roman" w:cs="Times New Roman"/>
          <w:b/>
          <w:sz w:val="23"/>
          <w:szCs w:val="23"/>
        </w:rPr>
        <w:t>5</w:t>
      </w:r>
      <w:r w:rsidRPr="00D640E2">
        <w:rPr>
          <w:rFonts w:ascii="Times New Roman" w:eastAsia="Times New Roman" w:hAnsi="Times New Roman" w:cs="Times New Roman"/>
          <w:b/>
          <w:sz w:val="23"/>
          <w:szCs w:val="23"/>
        </w:rPr>
        <w:t xml:space="preserve"> год</w:t>
      </w:r>
      <w:r w:rsidR="00F174AE" w:rsidRPr="00D640E2">
        <w:rPr>
          <w:rFonts w:ascii="Times New Roman" w:eastAsia="Times New Roman" w:hAnsi="Times New Roman" w:cs="Times New Roman"/>
          <w:b/>
          <w:sz w:val="23"/>
          <w:szCs w:val="23"/>
        </w:rPr>
        <w:t>.</w:t>
      </w:r>
      <w:r w:rsidRPr="00D640E2">
        <w:rPr>
          <w:rFonts w:ascii="Times New Roman" w:eastAsia="Times New Roman" w:hAnsi="Times New Roman" w:cs="Times New Roman"/>
          <w:b/>
          <w:sz w:val="23"/>
          <w:szCs w:val="23"/>
        </w:rPr>
        <w:t xml:space="preserve"> </w:t>
      </w:r>
      <w:proofErr w:type="gramEnd"/>
    </w:p>
    <w:p w:rsidR="00CE45EC" w:rsidRPr="00D640E2" w:rsidRDefault="00CE45EC" w:rsidP="001101A4">
      <w:pPr>
        <w:spacing w:after="0" w:line="240" w:lineRule="atLeast"/>
        <w:ind w:right="-142"/>
        <w:jc w:val="both"/>
        <w:rPr>
          <w:rFonts w:ascii="Times New Roman" w:eastAsia="Times New Roman" w:hAnsi="Times New Roman" w:cs="Times New Roman"/>
          <w:b/>
          <w:sz w:val="23"/>
          <w:szCs w:val="23"/>
        </w:rPr>
      </w:pPr>
    </w:p>
    <w:p w:rsidR="005B30CA" w:rsidRPr="00931FC5" w:rsidRDefault="005B30CA" w:rsidP="005B30CA">
      <w:pPr>
        <w:spacing w:after="0" w:line="240" w:lineRule="atLeast"/>
        <w:jc w:val="both"/>
        <w:rPr>
          <w:rFonts w:ascii="Times New Roman" w:hAnsi="Times New Roman" w:cs="Times New Roman"/>
          <w:b/>
          <w:sz w:val="20"/>
          <w:szCs w:val="20"/>
        </w:rPr>
      </w:pP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r>
        <w:rPr>
          <w:rFonts w:ascii="Times New Roman" w:hAnsi="Times New Roman" w:cs="Times New Roman"/>
          <w:b/>
          <w:sz w:val="20"/>
          <w:szCs w:val="20"/>
        </w:rPr>
        <w:t xml:space="preserve">                                     </w:t>
      </w:r>
      <w:r w:rsidRPr="00931FC5">
        <w:rPr>
          <w:rFonts w:ascii="Times New Roman" w:hAnsi="Times New Roman" w:cs="Times New Roman"/>
          <w:b/>
          <w:sz w:val="20"/>
          <w:szCs w:val="20"/>
        </w:rPr>
        <w:t>Кол-во голосов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488"/>
        <w:gridCol w:w="284"/>
        <w:gridCol w:w="1488"/>
        <w:gridCol w:w="1489"/>
        <w:gridCol w:w="283"/>
        <w:gridCol w:w="1985"/>
        <w:gridCol w:w="1417"/>
      </w:tblGrid>
      <w:tr w:rsidR="005B30CA" w:rsidRPr="002E123F" w:rsidTr="00C727D6">
        <w:trPr>
          <w:trHeight w:val="348"/>
        </w:trPr>
        <w:tc>
          <w:tcPr>
            <w:tcW w:w="1347" w:type="dxa"/>
            <w:tcBorders>
              <w:bottom w:val="single" w:sz="4" w:space="0" w:color="auto"/>
            </w:tcBorders>
          </w:tcPr>
          <w:p w:rsidR="005B30CA" w:rsidRPr="002E123F" w:rsidRDefault="005B30CA" w:rsidP="00E96E11">
            <w:pPr>
              <w:keepNext/>
              <w:tabs>
                <w:tab w:val="left" w:pos="0"/>
              </w:tabs>
              <w:spacing w:after="0" w:line="240" w:lineRule="auto"/>
              <w:jc w:val="center"/>
              <w:outlineLvl w:val="2"/>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ЗА</w:t>
            </w:r>
          </w:p>
        </w:tc>
        <w:tc>
          <w:tcPr>
            <w:tcW w:w="1488" w:type="dxa"/>
            <w:tcBorders>
              <w:bottom w:val="single" w:sz="4" w:space="0" w:color="auto"/>
            </w:tcBorders>
            <w:shd w:val="clear" w:color="auto" w:fill="DBE5F1" w:themeFill="accent1" w:themeFillTint="33"/>
          </w:tcPr>
          <w:p w:rsidR="005B30CA" w:rsidRPr="002E123F" w:rsidRDefault="005B30CA" w:rsidP="00E96E11">
            <w:pPr>
              <w:keepNext/>
              <w:tabs>
                <w:tab w:val="left" w:pos="0"/>
              </w:tabs>
              <w:spacing w:after="0" w:line="240" w:lineRule="auto"/>
              <w:jc w:val="center"/>
              <w:outlineLvl w:val="2"/>
              <w:rPr>
                <w:rFonts w:ascii="Times New Roman" w:eastAsia="Times New Roman" w:hAnsi="Times New Roman" w:cs="Times New Roman"/>
                <w:sz w:val="24"/>
                <w:szCs w:val="20"/>
              </w:rPr>
            </w:pPr>
          </w:p>
        </w:tc>
        <w:tc>
          <w:tcPr>
            <w:tcW w:w="284" w:type="dxa"/>
            <w:tcBorders>
              <w:top w:val="nil"/>
              <w:left w:val="nil"/>
              <w:bottom w:val="nil"/>
              <w:right w:val="nil"/>
            </w:tcBorders>
          </w:tcPr>
          <w:p w:rsidR="005B30CA" w:rsidRPr="002E123F" w:rsidRDefault="005B30CA" w:rsidP="00E96E11">
            <w:pPr>
              <w:tabs>
                <w:tab w:val="left" w:pos="0"/>
              </w:tabs>
              <w:ind w:firstLine="567"/>
              <w:jc w:val="both"/>
              <w:rPr>
                <w:rFonts w:eastAsiaTheme="minorHAnsi"/>
                <w:sz w:val="24"/>
                <w:lang w:eastAsia="en-US"/>
              </w:rPr>
            </w:pPr>
          </w:p>
        </w:tc>
        <w:tc>
          <w:tcPr>
            <w:tcW w:w="1488" w:type="dxa"/>
          </w:tcPr>
          <w:p w:rsidR="005B30CA" w:rsidRPr="002E123F" w:rsidRDefault="005B30CA" w:rsidP="00E96E11">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ПРОТИВ</w:t>
            </w:r>
          </w:p>
        </w:tc>
        <w:tc>
          <w:tcPr>
            <w:tcW w:w="1489" w:type="dxa"/>
            <w:shd w:val="clear" w:color="auto" w:fill="DBE5F1" w:themeFill="accent1" w:themeFillTint="33"/>
          </w:tcPr>
          <w:p w:rsidR="005B30CA" w:rsidRPr="002E123F" w:rsidRDefault="005B30CA" w:rsidP="00E96E11">
            <w:pPr>
              <w:keepNext/>
              <w:tabs>
                <w:tab w:val="left" w:pos="0"/>
              </w:tabs>
              <w:spacing w:after="0" w:line="240" w:lineRule="auto"/>
              <w:jc w:val="center"/>
              <w:outlineLvl w:val="3"/>
              <w:rPr>
                <w:rFonts w:ascii="Times New Roman" w:eastAsia="Times New Roman" w:hAnsi="Times New Roman" w:cs="Times New Roman"/>
                <w:sz w:val="24"/>
                <w:szCs w:val="20"/>
              </w:rPr>
            </w:pPr>
          </w:p>
        </w:tc>
        <w:tc>
          <w:tcPr>
            <w:tcW w:w="283" w:type="dxa"/>
            <w:tcBorders>
              <w:top w:val="nil"/>
              <w:left w:val="nil"/>
              <w:bottom w:val="nil"/>
              <w:right w:val="nil"/>
            </w:tcBorders>
          </w:tcPr>
          <w:p w:rsidR="005B30CA" w:rsidRPr="002E123F" w:rsidRDefault="005B30CA" w:rsidP="00E96E11">
            <w:pPr>
              <w:tabs>
                <w:tab w:val="left" w:pos="0"/>
              </w:tabs>
              <w:ind w:firstLine="567"/>
              <w:jc w:val="both"/>
              <w:rPr>
                <w:rFonts w:eastAsiaTheme="minorHAnsi"/>
                <w:sz w:val="24"/>
                <w:lang w:eastAsia="en-US"/>
              </w:rPr>
            </w:pPr>
            <w:r w:rsidRPr="002E123F">
              <w:rPr>
                <w:rFonts w:eastAsiaTheme="minorHAnsi"/>
                <w:sz w:val="24"/>
                <w:lang w:eastAsia="en-US"/>
              </w:rPr>
              <w:t xml:space="preserve">      </w:t>
            </w:r>
          </w:p>
        </w:tc>
        <w:tc>
          <w:tcPr>
            <w:tcW w:w="1985" w:type="dxa"/>
          </w:tcPr>
          <w:p w:rsidR="005B30CA" w:rsidRPr="002E123F" w:rsidRDefault="005B30CA" w:rsidP="00E96E11">
            <w:pPr>
              <w:keepNext/>
              <w:tabs>
                <w:tab w:val="left" w:pos="0"/>
              </w:tabs>
              <w:spacing w:after="0" w:line="240" w:lineRule="auto"/>
              <w:jc w:val="center"/>
              <w:outlineLvl w:val="3"/>
              <w:rPr>
                <w:rFonts w:ascii="Times New Roman" w:eastAsia="Times New Roman" w:hAnsi="Times New Roman" w:cs="Times New Roman"/>
                <w:sz w:val="24"/>
                <w:szCs w:val="20"/>
              </w:rPr>
            </w:pPr>
            <w:r w:rsidRPr="002E123F">
              <w:rPr>
                <w:rFonts w:ascii="Times New Roman" w:eastAsia="Times New Roman" w:hAnsi="Times New Roman" w:cs="Times New Roman"/>
                <w:sz w:val="24"/>
                <w:szCs w:val="20"/>
              </w:rPr>
              <w:t>ВОЗДЕРЖАЛСЯ</w:t>
            </w:r>
          </w:p>
        </w:tc>
        <w:tc>
          <w:tcPr>
            <w:tcW w:w="1417" w:type="dxa"/>
            <w:shd w:val="clear" w:color="auto" w:fill="DBE5F1" w:themeFill="accent1" w:themeFillTint="33"/>
          </w:tcPr>
          <w:p w:rsidR="005B30CA" w:rsidRPr="002E123F" w:rsidRDefault="005B30CA" w:rsidP="00E96E11">
            <w:pPr>
              <w:keepNext/>
              <w:tabs>
                <w:tab w:val="left" w:pos="0"/>
              </w:tabs>
              <w:spacing w:after="0" w:line="240" w:lineRule="auto"/>
              <w:jc w:val="center"/>
              <w:outlineLvl w:val="3"/>
              <w:rPr>
                <w:rFonts w:ascii="Times New Roman" w:eastAsia="Times New Roman" w:hAnsi="Times New Roman" w:cs="Times New Roman"/>
                <w:sz w:val="24"/>
                <w:szCs w:val="20"/>
              </w:rPr>
            </w:pPr>
          </w:p>
        </w:tc>
      </w:tr>
    </w:tbl>
    <w:p w:rsidR="005B30CA" w:rsidRPr="002E123F" w:rsidRDefault="005B30CA" w:rsidP="005B30CA">
      <w:pPr>
        <w:tabs>
          <w:tab w:val="left" w:pos="708"/>
          <w:tab w:val="left" w:pos="4536"/>
        </w:tabs>
        <w:spacing w:after="0" w:line="240" w:lineRule="auto"/>
        <w:jc w:val="center"/>
        <w:rPr>
          <w:rFonts w:ascii="Arial" w:eastAsia="Times New Roman" w:hAnsi="Arial" w:cs="Times New Roman"/>
          <w:bCs/>
          <w:iCs/>
          <w:sz w:val="6"/>
        </w:rPr>
      </w:pPr>
    </w:p>
    <w:p w:rsidR="005B30CA" w:rsidRPr="00D640E2" w:rsidRDefault="005B30CA" w:rsidP="005B30CA">
      <w:pPr>
        <w:spacing w:after="0" w:line="240" w:lineRule="atLeast"/>
        <w:ind w:left="-851" w:right="-143" w:firstLine="851"/>
        <w:jc w:val="center"/>
        <w:rPr>
          <w:rFonts w:ascii="Times New Roman" w:eastAsiaTheme="minorHAnsi" w:hAnsi="Times New Roman" w:cs="Times New Roman"/>
          <w:b/>
          <w:i/>
          <w:sz w:val="21"/>
          <w:szCs w:val="21"/>
          <w:lang w:eastAsia="en-US"/>
        </w:rPr>
      </w:pPr>
      <w:r w:rsidRPr="00D640E2">
        <w:rPr>
          <w:rFonts w:ascii="Times New Roman" w:eastAsiaTheme="minorHAnsi" w:hAnsi="Times New Roman" w:cs="Times New Roman"/>
          <w:b/>
          <w:i/>
          <w:sz w:val="21"/>
          <w:szCs w:val="21"/>
          <w:lang w:eastAsia="en-US"/>
        </w:rPr>
        <w:t xml:space="preserve">При заполнении бюллетеня необходимо оставить </w:t>
      </w:r>
      <w:proofErr w:type="spellStart"/>
      <w:r w:rsidRPr="00D640E2">
        <w:rPr>
          <w:rFonts w:ascii="Times New Roman" w:eastAsiaTheme="minorHAnsi" w:hAnsi="Times New Roman" w:cs="Times New Roman"/>
          <w:b/>
          <w:i/>
          <w:sz w:val="21"/>
          <w:szCs w:val="21"/>
          <w:u w:val="single"/>
          <w:lang w:eastAsia="en-US"/>
        </w:rPr>
        <w:t>незачёркнутым</w:t>
      </w:r>
      <w:proofErr w:type="spellEnd"/>
      <w:r w:rsidRPr="00D640E2">
        <w:rPr>
          <w:rFonts w:ascii="Times New Roman" w:eastAsiaTheme="minorHAnsi" w:hAnsi="Times New Roman" w:cs="Times New Roman"/>
          <w:b/>
          <w:i/>
          <w:sz w:val="21"/>
          <w:szCs w:val="21"/>
          <w:lang w:eastAsia="en-US"/>
        </w:rPr>
        <w:t xml:space="preserve"> (выбрать) только один вариант голосования, кроме случаев, указанных в *Примечании</w:t>
      </w:r>
    </w:p>
    <w:p w:rsidR="005B30CA" w:rsidRDefault="005B30CA" w:rsidP="005B30CA">
      <w:pPr>
        <w:spacing w:after="0" w:line="240" w:lineRule="atLeast"/>
        <w:jc w:val="both"/>
        <w:rPr>
          <w:rFonts w:ascii="Times New Roman" w:eastAsia="Times New Roman" w:hAnsi="Times New Roman" w:cs="Times New Roman"/>
          <w:b/>
          <w:sz w:val="21"/>
          <w:szCs w:val="21"/>
        </w:rPr>
      </w:pPr>
    </w:p>
    <w:p w:rsidR="00931FC5" w:rsidRPr="00BC0316" w:rsidRDefault="00931FC5" w:rsidP="00C727D6">
      <w:pPr>
        <w:tabs>
          <w:tab w:val="left" w:leader="dot" w:pos="284"/>
        </w:tabs>
        <w:spacing w:after="0" w:line="240" w:lineRule="atLeast"/>
        <w:ind w:right="-1"/>
        <w:jc w:val="both"/>
        <w:rPr>
          <w:rFonts w:ascii="Times New Roman" w:hAnsi="Times New Roman" w:cs="Times New Roman"/>
          <w:b/>
        </w:rPr>
      </w:pPr>
      <w:r w:rsidRPr="00BC0316">
        <w:rPr>
          <w:rFonts w:ascii="Times New Roman" w:hAnsi="Times New Roman" w:cs="Times New Roman"/>
          <w:b/>
        </w:rPr>
        <w:t>*Примечание:</w:t>
      </w:r>
    </w:p>
    <w:p w:rsidR="00387446" w:rsidRPr="00BC0316" w:rsidRDefault="00387446" w:rsidP="00C727D6">
      <w:pPr>
        <w:tabs>
          <w:tab w:val="left" w:leader="dot" w:pos="284"/>
        </w:tabs>
        <w:spacing w:after="0" w:line="240" w:lineRule="atLeast"/>
        <w:ind w:right="-1"/>
        <w:jc w:val="both"/>
        <w:rPr>
          <w:rFonts w:ascii="Times New Roman" w:hAnsi="Times New Roman" w:cs="Times New Roman"/>
          <w:b/>
        </w:rPr>
      </w:pPr>
      <w:r w:rsidRPr="00BC0316">
        <w:rPr>
          <w:rFonts w:ascii="Times New Roman" w:hAnsi="Times New Roman" w:cs="Times New Roman"/>
          <w:b/>
        </w:rPr>
        <w:t>Внимание!</w:t>
      </w:r>
      <w:r w:rsidRPr="00BC0316">
        <w:rPr>
          <w:rFonts w:ascii="Times New Roman" w:hAnsi="Times New Roman" w:cs="Times New Roman"/>
        </w:rPr>
        <w:t xml:space="preserve"> </w:t>
      </w:r>
      <w:r w:rsidRPr="00BC0316">
        <w:rPr>
          <w:rFonts w:ascii="Times New Roman" w:hAnsi="Times New Roman" w:cs="Times New Roman"/>
          <w:b/>
        </w:rPr>
        <w:t xml:space="preserve">Разъяснения по голосованию в случае передачи акций после даты составления списка лиц, </w:t>
      </w:r>
      <w:r w:rsidR="00945783" w:rsidRPr="00BC0316">
        <w:rPr>
          <w:rFonts w:ascii="Times New Roman" w:hAnsi="Times New Roman" w:cs="Times New Roman"/>
          <w:b/>
        </w:rPr>
        <w:t>имеющих право голоса при принятии решений общим собранием акционеров</w:t>
      </w:r>
      <w:r w:rsidRPr="00BC0316">
        <w:rPr>
          <w:rFonts w:ascii="Times New Roman" w:hAnsi="Times New Roman" w:cs="Times New Roman"/>
          <w:b/>
        </w:rPr>
        <w:t>:</w:t>
      </w:r>
    </w:p>
    <w:p w:rsidR="00387446" w:rsidRPr="00BC0316" w:rsidRDefault="00387446" w:rsidP="00C727D6">
      <w:pPr>
        <w:tabs>
          <w:tab w:val="left" w:leader="dot" w:pos="284"/>
        </w:tabs>
        <w:spacing w:after="0" w:line="240" w:lineRule="atLeast"/>
        <w:ind w:right="-142" w:firstLine="567"/>
        <w:jc w:val="both"/>
        <w:rPr>
          <w:rFonts w:ascii="Times New Roman" w:hAnsi="Times New Roman" w:cs="Times New Roman"/>
        </w:rPr>
      </w:pPr>
      <w:r w:rsidRPr="00BC0316">
        <w:rPr>
          <w:rFonts w:ascii="Times New Roman" w:hAnsi="Times New Roman" w:cs="Times New Roman"/>
        </w:rPr>
        <w:t xml:space="preserve">Необходимо оставить только один вариант голосования, кроме случаев голосования в соответствии с указаниями лиц, которые приобрели акции после даты составления списка лиц, </w:t>
      </w:r>
      <w:r w:rsidR="00945783" w:rsidRPr="00BC0316">
        <w:rPr>
          <w:rFonts w:ascii="Times New Roman" w:hAnsi="Times New Roman" w:cs="Times New Roman"/>
        </w:rPr>
        <w:t>имеющих право голоса при принятии решений общим собранием акционеров</w:t>
      </w:r>
      <w:r w:rsidRPr="00BC0316">
        <w:rPr>
          <w:rFonts w:ascii="Times New Roman" w:hAnsi="Times New Roman" w:cs="Times New Roman"/>
        </w:rPr>
        <w:t xml:space="preserve"> (далее </w:t>
      </w:r>
      <w:r w:rsidR="00945783" w:rsidRPr="00BC0316">
        <w:rPr>
          <w:rFonts w:ascii="Times New Roman" w:hAnsi="Times New Roman" w:cs="Times New Roman"/>
        </w:rPr>
        <w:t xml:space="preserve">также </w:t>
      </w:r>
      <w:r w:rsidRPr="00BC0316">
        <w:rPr>
          <w:rFonts w:ascii="Times New Roman" w:hAnsi="Times New Roman" w:cs="Times New Roman"/>
        </w:rPr>
        <w:t>- даты закрытия реестра). В данном случае напротив оставленных вариантов голосования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приобретателей акций, переданных после даты закрытия реестра.</w:t>
      </w:r>
    </w:p>
    <w:p w:rsidR="00387446" w:rsidRPr="00BC0316" w:rsidRDefault="00387446" w:rsidP="00C727D6">
      <w:pPr>
        <w:tabs>
          <w:tab w:val="left" w:leader="dot" w:pos="284"/>
        </w:tabs>
        <w:spacing w:after="0" w:line="240" w:lineRule="atLeast"/>
        <w:ind w:firstLine="567"/>
        <w:jc w:val="both"/>
        <w:rPr>
          <w:rFonts w:ascii="Times New Roman" w:hAnsi="Times New Roman" w:cs="Times New Roman"/>
        </w:rPr>
      </w:pPr>
      <w:proofErr w:type="gramStart"/>
      <w:r w:rsidRPr="00BC0316">
        <w:rPr>
          <w:rFonts w:ascii="Times New Roman" w:hAnsi="Times New Roman" w:cs="Times New Roman"/>
        </w:rPr>
        <w:lastRenderedPageBreak/>
        <w:t>При голосовании по доверенности, выданной в отношении акций, переданных после даты закрытия реестра, в поле для проставления числа голосов напротив оставленного варианта голосования необходимо указать число голосов, отданных за оставленный вариант голосования, и сделать отметку о том, что голосование осуществляется по доверенности, выданной в отношении акций, переданных после даты закрытия реестра.</w:t>
      </w:r>
      <w:proofErr w:type="gramEnd"/>
    </w:p>
    <w:p w:rsidR="00387446" w:rsidRPr="00BC0316" w:rsidRDefault="00387446" w:rsidP="00C727D6">
      <w:pPr>
        <w:spacing w:after="0" w:line="240" w:lineRule="atLeast"/>
        <w:ind w:firstLine="567"/>
        <w:jc w:val="both"/>
        <w:rPr>
          <w:rFonts w:ascii="Times New Roman" w:hAnsi="Times New Roman" w:cs="Times New Roman"/>
          <w:iCs/>
        </w:rPr>
      </w:pPr>
      <w:proofErr w:type="gramStart"/>
      <w:r w:rsidRPr="00BC0316">
        <w:rPr>
          <w:rFonts w:ascii="Times New Roman" w:hAnsi="Times New Roman" w:cs="Times New Roman"/>
          <w:iCs/>
        </w:rPr>
        <w:t xml:space="preserve">В случае если в бюллетене оставлено (выбрано) более одного варианта голосования, в полях для проставления числа голосов, отданных за каждый вариант голосования, голосующим также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лиц, которые приобрели акции после даты, на которую определяются (фиксируются) лица, </w:t>
      </w:r>
      <w:r w:rsidR="00945783" w:rsidRPr="00BC0316">
        <w:rPr>
          <w:rFonts w:ascii="Times New Roman" w:hAnsi="Times New Roman" w:cs="Times New Roman"/>
          <w:iCs/>
        </w:rPr>
        <w:t>имеющих право голоса</w:t>
      </w:r>
      <w:proofErr w:type="gramEnd"/>
      <w:r w:rsidR="00945783" w:rsidRPr="00BC0316">
        <w:rPr>
          <w:rFonts w:ascii="Times New Roman" w:hAnsi="Times New Roman" w:cs="Times New Roman"/>
          <w:iCs/>
        </w:rPr>
        <w:t xml:space="preserve"> при принятии решений общим собранием акционеров</w:t>
      </w:r>
      <w:r w:rsidRPr="00BC0316">
        <w:rPr>
          <w:rFonts w:ascii="Times New Roman" w:hAnsi="Times New Roman" w:cs="Times New Roman"/>
          <w:iCs/>
        </w:rPr>
        <w:t>, или в соответствии с указаниями владельцев депозитарных ценных бумаг и иных лиц, осуществляющих права по депозитарным ценным бумагам.</w:t>
      </w:r>
    </w:p>
    <w:p w:rsidR="00387446" w:rsidRPr="00BC0316" w:rsidRDefault="00387446" w:rsidP="00945783">
      <w:pPr>
        <w:tabs>
          <w:tab w:val="left" w:leader="dot" w:pos="284"/>
        </w:tabs>
        <w:spacing w:after="0" w:line="240" w:lineRule="atLeast"/>
        <w:ind w:firstLine="567"/>
        <w:jc w:val="both"/>
        <w:rPr>
          <w:rFonts w:ascii="Times New Roman" w:hAnsi="Times New Roman" w:cs="Times New Roman"/>
        </w:rPr>
      </w:pPr>
      <w:proofErr w:type="gramStart"/>
      <w:r w:rsidRPr="00BC0316">
        <w:rPr>
          <w:rFonts w:ascii="Times New Roman" w:hAnsi="Times New Roman" w:cs="Times New Roman"/>
        </w:rPr>
        <w:t xml:space="preserve">В случае если после даты, на которую определяются (фиксируются) лица, </w:t>
      </w:r>
      <w:r w:rsidR="00945783" w:rsidRPr="00BC0316">
        <w:rPr>
          <w:rFonts w:ascii="Times New Roman" w:hAnsi="Times New Roman" w:cs="Times New Roman"/>
        </w:rPr>
        <w:t>имеющих право голоса при принятии решений общим собранием акционеров</w:t>
      </w:r>
      <w:r w:rsidRPr="00BC0316">
        <w:rPr>
          <w:rFonts w:ascii="Times New Roman" w:hAnsi="Times New Roman" w:cs="Times New Roman"/>
        </w:rPr>
        <w:t>, переданы не все акции,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часть акций передана после даты, на которую определяются</w:t>
      </w:r>
      <w:proofErr w:type="gramEnd"/>
      <w:r w:rsidRPr="00BC0316">
        <w:rPr>
          <w:rFonts w:ascii="Times New Roman" w:hAnsi="Times New Roman" w:cs="Times New Roman"/>
        </w:rPr>
        <w:t xml:space="preserve"> (фиксируются) лица, </w:t>
      </w:r>
      <w:r w:rsidR="00945783" w:rsidRPr="00BC0316">
        <w:rPr>
          <w:rFonts w:ascii="Times New Roman" w:hAnsi="Times New Roman" w:cs="Times New Roman"/>
        </w:rPr>
        <w:t>имеющих право голоса при принятии решений общим собранием акционеров</w:t>
      </w:r>
      <w:r w:rsidRPr="00BC0316">
        <w:rPr>
          <w:rFonts w:ascii="Times New Roman" w:hAnsi="Times New Roman" w:cs="Times New Roman"/>
        </w:rPr>
        <w:t>. В случае если в отношении переданных акций получены указания приобретателей таких акций, совпадающие с оставленным (выбранным) вариантом голосования, такие голоса суммируются.</w:t>
      </w:r>
    </w:p>
    <w:tbl>
      <w:tblPr>
        <w:tblW w:w="9639" w:type="dxa"/>
        <w:tblInd w:w="108" w:type="dxa"/>
        <w:tblCellMar>
          <w:left w:w="0" w:type="dxa"/>
          <w:right w:w="0" w:type="dxa"/>
        </w:tblCellMar>
        <w:tblLook w:val="04A0" w:firstRow="1" w:lastRow="0" w:firstColumn="1" w:lastColumn="0" w:noHBand="0" w:noVBand="1"/>
      </w:tblPr>
      <w:tblGrid>
        <w:gridCol w:w="8364"/>
        <w:gridCol w:w="567"/>
        <w:gridCol w:w="708"/>
      </w:tblGrid>
      <w:tr w:rsidR="00BC0316" w:rsidRPr="00BC0316" w:rsidTr="006D31CD">
        <w:tc>
          <w:tcPr>
            <w:tcW w:w="8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7446" w:rsidRPr="00BC0316" w:rsidRDefault="00387446" w:rsidP="00C727D6">
            <w:pPr>
              <w:spacing w:after="0" w:line="240" w:lineRule="atLeast"/>
              <w:jc w:val="both"/>
              <w:rPr>
                <w:rFonts w:ascii="Times New Roman" w:eastAsiaTheme="minorHAnsi" w:hAnsi="Times New Roman"/>
                <w:sz w:val="21"/>
                <w:szCs w:val="21"/>
              </w:rPr>
            </w:pPr>
            <w:r w:rsidRPr="00BC0316">
              <w:rPr>
                <w:rFonts w:ascii="Times New Roman" w:hAnsi="Times New Roman"/>
                <w:sz w:val="21"/>
                <w:szCs w:val="21"/>
              </w:rPr>
              <w:t xml:space="preserve">Голосование осуществляется в соответствии с указаниями приобретателей акций переданных после даты составления списка, </w:t>
            </w:r>
            <w:r w:rsidR="00945783" w:rsidRPr="00BC0316">
              <w:rPr>
                <w:rFonts w:ascii="Times New Roman" w:hAnsi="Times New Roman"/>
                <w:sz w:val="21"/>
                <w:szCs w:val="21"/>
              </w:rPr>
              <w:t xml:space="preserve">имеющих право голоса при принятии решений общим собранием акционеров </w:t>
            </w:r>
            <w:r w:rsidRPr="00BC0316">
              <w:rPr>
                <w:rFonts w:ascii="Times New Roman" w:hAnsi="Times New Roman"/>
                <w:sz w:val="21"/>
                <w:szCs w:val="21"/>
              </w:rPr>
              <w:t>и (или) в соответствии с указанием владельцев депозитарных ценных бумаг.</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446" w:rsidRPr="00BC0316" w:rsidRDefault="00387446" w:rsidP="00C727D6">
            <w:pPr>
              <w:spacing w:after="0" w:line="240" w:lineRule="atLeast"/>
              <w:jc w:val="center"/>
              <w:rPr>
                <w:rFonts w:ascii="Times New Roman" w:eastAsiaTheme="minorHAnsi" w:hAnsi="Times New Roman"/>
                <w:sz w:val="21"/>
                <w:szCs w:val="21"/>
              </w:rPr>
            </w:pPr>
            <w:r w:rsidRPr="00BC0316">
              <w:rPr>
                <w:rFonts w:ascii="Times New Roman" w:hAnsi="Times New Roman"/>
                <w:sz w:val="21"/>
                <w:szCs w:val="21"/>
              </w:rPr>
              <w:t>Да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7446" w:rsidRPr="00BC0316" w:rsidRDefault="00387446" w:rsidP="00C727D6">
            <w:pPr>
              <w:spacing w:after="0" w:line="240" w:lineRule="atLeast"/>
              <w:jc w:val="center"/>
              <w:rPr>
                <w:rFonts w:ascii="Times New Roman" w:eastAsiaTheme="minorHAnsi" w:hAnsi="Times New Roman"/>
                <w:sz w:val="21"/>
                <w:szCs w:val="21"/>
              </w:rPr>
            </w:pPr>
            <w:r w:rsidRPr="00BC0316">
              <w:rPr>
                <w:rFonts w:ascii="Times New Roman" w:hAnsi="Times New Roman"/>
                <w:sz w:val="21"/>
                <w:szCs w:val="21"/>
              </w:rPr>
              <w:t>Нет</w:t>
            </w:r>
          </w:p>
        </w:tc>
      </w:tr>
      <w:tr w:rsidR="00BC0316" w:rsidRPr="00BC0316" w:rsidTr="006D31CD">
        <w:tc>
          <w:tcPr>
            <w:tcW w:w="8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446" w:rsidRPr="00BC0316" w:rsidRDefault="00387446" w:rsidP="00945783">
            <w:pPr>
              <w:spacing w:after="0" w:line="240" w:lineRule="atLeast"/>
              <w:jc w:val="both"/>
              <w:rPr>
                <w:rFonts w:ascii="Times New Roman" w:eastAsiaTheme="minorHAnsi" w:hAnsi="Times New Roman"/>
                <w:sz w:val="21"/>
                <w:szCs w:val="21"/>
              </w:rPr>
            </w:pPr>
            <w:r w:rsidRPr="00BC0316">
              <w:rPr>
                <w:rFonts w:ascii="Times New Roman" w:hAnsi="Times New Roman"/>
                <w:sz w:val="21"/>
                <w:szCs w:val="21"/>
              </w:rPr>
              <w:t xml:space="preserve">Голосование осуществляется по доверенности, выданной в отношении акций, переданных после даты составления списка лиц, </w:t>
            </w:r>
            <w:r w:rsidR="00945783" w:rsidRPr="00BC0316">
              <w:rPr>
                <w:rFonts w:ascii="Times New Roman" w:hAnsi="Times New Roman"/>
                <w:sz w:val="21"/>
                <w:szCs w:val="21"/>
              </w:rPr>
              <w:t>имеющих право голоса при принятии решений общим собранием акционеров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87446" w:rsidRPr="00BC0316" w:rsidRDefault="006D31CD" w:rsidP="00C727D6">
            <w:pPr>
              <w:spacing w:after="0" w:line="240" w:lineRule="atLeast"/>
              <w:jc w:val="both"/>
              <w:rPr>
                <w:rFonts w:ascii="Times New Roman" w:eastAsiaTheme="minorHAnsi" w:hAnsi="Times New Roman"/>
                <w:sz w:val="21"/>
                <w:szCs w:val="21"/>
              </w:rPr>
            </w:pPr>
            <w:r w:rsidRPr="00BC0316">
              <w:rPr>
                <w:rFonts w:ascii="Times New Roman" w:hAnsi="Times New Roman"/>
                <w:sz w:val="21"/>
                <w:szCs w:val="21"/>
              </w:rPr>
              <w:t xml:space="preserve"> </w:t>
            </w:r>
            <w:r w:rsidR="00387446" w:rsidRPr="00BC0316">
              <w:rPr>
                <w:rFonts w:ascii="Times New Roman" w:hAnsi="Times New Roman"/>
                <w:sz w:val="21"/>
                <w:szCs w:val="21"/>
              </w:rPr>
              <w:t>Да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87446" w:rsidRPr="00BC0316" w:rsidRDefault="00387446" w:rsidP="00C727D6">
            <w:pPr>
              <w:spacing w:after="0" w:line="240" w:lineRule="atLeast"/>
              <w:jc w:val="both"/>
              <w:rPr>
                <w:rFonts w:ascii="Times New Roman" w:eastAsiaTheme="minorHAnsi" w:hAnsi="Times New Roman"/>
                <w:sz w:val="21"/>
                <w:szCs w:val="21"/>
              </w:rPr>
            </w:pPr>
            <w:r w:rsidRPr="00BC0316">
              <w:rPr>
                <w:rFonts w:ascii="Times New Roman" w:hAnsi="Times New Roman"/>
                <w:sz w:val="21"/>
                <w:szCs w:val="21"/>
              </w:rPr>
              <w:t>Нет</w:t>
            </w:r>
          </w:p>
        </w:tc>
      </w:tr>
      <w:tr w:rsidR="00387446" w:rsidRPr="00BC0316" w:rsidTr="006D31CD">
        <w:tc>
          <w:tcPr>
            <w:tcW w:w="8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7446" w:rsidRPr="00BC0316" w:rsidRDefault="00387446" w:rsidP="00945783">
            <w:pPr>
              <w:spacing w:after="0" w:line="240" w:lineRule="atLeast"/>
              <w:jc w:val="both"/>
              <w:rPr>
                <w:rFonts w:ascii="Times New Roman" w:eastAsiaTheme="minorHAnsi" w:hAnsi="Times New Roman"/>
                <w:sz w:val="21"/>
                <w:szCs w:val="21"/>
              </w:rPr>
            </w:pPr>
            <w:r w:rsidRPr="00BC0316">
              <w:rPr>
                <w:rFonts w:ascii="Times New Roman" w:hAnsi="Times New Roman"/>
                <w:sz w:val="21"/>
                <w:szCs w:val="21"/>
              </w:rPr>
              <w:t xml:space="preserve">Часть акций передана после даты составления списка лиц, имеющих право </w:t>
            </w:r>
            <w:r w:rsidR="00945783" w:rsidRPr="00BC0316">
              <w:rPr>
                <w:rFonts w:ascii="Times New Roman" w:hAnsi="Times New Roman"/>
                <w:sz w:val="21"/>
                <w:szCs w:val="21"/>
              </w:rPr>
              <w:t>голоса при принятии решений общим собранием акционеров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387446" w:rsidRPr="00BC0316" w:rsidRDefault="006D31CD" w:rsidP="00C727D6">
            <w:pPr>
              <w:spacing w:after="0" w:line="240" w:lineRule="atLeast"/>
              <w:jc w:val="both"/>
              <w:rPr>
                <w:rFonts w:ascii="Times New Roman" w:eastAsiaTheme="minorHAnsi" w:hAnsi="Times New Roman"/>
                <w:sz w:val="21"/>
                <w:szCs w:val="21"/>
              </w:rPr>
            </w:pPr>
            <w:r w:rsidRPr="00BC0316">
              <w:rPr>
                <w:rFonts w:ascii="Times New Roman" w:hAnsi="Times New Roman"/>
                <w:sz w:val="21"/>
                <w:szCs w:val="21"/>
              </w:rPr>
              <w:t xml:space="preserve"> </w:t>
            </w:r>
            <w:r w:rsidR="00387446" w:rsidRPr="00BC0316">
              <w:rPr>
                <w:rFonts w:ascii="Times New Roman" w:hAnsi="Times New Roman"/>
                <w:sz w:val="21"/>
                <w:szCs w:val="21"/>
              </w:rPr>
              <w:t>Да</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87446" w:rsidRPr="00BC0316" w:rsidRDefault="00387446" w:rsidP="00C727D6">
            <w:pPr>
              <w:spacing w:after="0" w:line="240" w:lineRule="atLeast"/>
              <w:jc w:val="both"/>
              <w:rPr>
                <w:rFonts w:ascii="Times New Roman" w:eastAsiaTheme="minorHAnsi" w:hAnsi="Times New Roman"/>
                <w:sz w:val="21"/>
                <w:szCs w:val="21"/>
              </w:rPr>
            </w:pPr>
            <w:r w:rsidRPr="00BC0316">
              <w:rPr>
                <w:rFonts w:ascii="Times New Roman" w:hAnsi="Times New Roman"/>
                <w:sz w:val="21"/>
                <w:szCs w:val="21"/>
              </w:rPr>
              <w:t>Нет</w:t>
            </w:r>
          </w:p>
        </w:tc>
      </w:tr>
    </w:tbl>
    <w:p w:rsidR="00387446" w:rsidRPr="00BC0316" w:rsidRDefault="00387446" w:rsidP="00387446">
      <w:pPr>
        <w:spacing w:after="0" w:line="240" w:lineRule="auto"/>
        <w:ind w:left="360"/>
        <w:jc w:val="center"/>
        <w:rPr>
          <w:rFonts w:ascii="Times New Roman" w:eastAsia="Times New Roman" w:hAnsi="Times New Roman" w:cs="Times New Roman"/>
          <w:b/>
          <w:sz w:val="26"/>
          <w:szCs w:val="26"/>
        </w:rPr>
      </w:pPr>
    </w:p>
    <w:p w:rsidR="00387446" w:rsidRPr="00387446" w:rsidRDefault="00387446" w:rsidP="00387446">
      <w:pPr>
        <w:spacing w:after="0" w:line="240" w:lineRule="auto"/>
        <w:ind w:left="360"/>
        <w:jc w:val="center"/>
        <w:rPr>
          <w:rFonts w:ascii="Times New Roman" w:eastAsia="Times New Roman" w:hAnsi="Times New Roman" w:cs="Times New Roman"/>
          <w:b/>
          <w:sz w:val="26"/>
          <w:szCs w:val="26"/>
        </w:rPr>
      </w:pPr>
      <w:r w:rsidRPr="00387446">
        <w:rPr>
          <w:rFonts w:ascii="Times New Roman" w:eastAsia="Times New Roman" w:hAnsi="Times New Roman" w:cs="Times New Roman"/>
          <w:b/>
          <w:sz w:val="26"/>
          <w:szCs w:val="26"/>
        </w:rPr>
        <w:t>Подпись акционера (представителя)</w:t>
      </w:r>
    </w:p>
    <w:p w:rsidR="00387446" w:rsidRPr="00387446" w:rsidRDefault="00387446" w:rsidP="00387446">
      <w:pPr>
        <w:spacing w:after="0" w:line="240" w:lineRule="auto"/>
        <w:jc w:val="both"/>
        <w:rPr>
          <w:rFonts w:ascii="Arial" w:eastAsia="Times New Roman" w:hAnsi="Arial" w:cs="Times New Roman"/>
          <w:b/>
          <w:sz w:val="20"/>
          <w:szCs w:val="20"/>
        </w:rPr>
      </w:pPr>
    </w:p>
    <w:p w:rsidR="00387446" w:rsidRPr="00387446" w:rsidRDefault="00387446" w:rsidP="00387446">
      <w:pPr>
        <w:pBdr>
          <w:top w:val="single" w:sz="12" w:space="1" w:color="auto"/>
          <w:bottom w:val="single" w:sz="12" w:space="1" w:color="auto"/>
        </w:pBdr>
        <w:spacing w:after="0" w:line="240" w:lineRule="auto"/>
        <w:jc w:val="both"/>
        <w:rPr>
          <w:rFonts w:ascii="Arial" w:eastAsia="Times New Roman" w:hAnsi="Arial" w:cs="Times New Roman"/>
          <w:sz w:val="20"/>
          <w:szCs w:val="20"/>
        </w:rPr>
      </w:pPr>
    </w:p>
    <w:p w:rsidR="00A91BC1" w:rsidRDefault="00A91BC1" w:rsidP="00387446">
      <w:pPr>
        <w:spacing w:after="0" w:line="240" w:lineRule="auto"/>
        <w:jc w:val="both"/>
        <w:rPr>
          <w:rFonts w:ascii="Arial" w:eastAsia="Times New Roman" w:hAnsi="Arial" w:cs="Times New Roman"/>
          <w:i/>
          <w:sz w:val="20"/>
          <w:szCs w:val="20"/>
        </w:rPr>
      </w:pPr>
    </w:p>
    <w:p w:rsidR="00945783" w:rsidRDefault="00945783" w:rsidP="00387446">
      <w:pPr>
        <w:spacing w:after="0" w:line="240" w:lineRule="auto"/>
        <w:jc w:val="both"/>
        <w:rPr>
          <w:rFonts w:ascii="Arial" w:eastAsia="Times New Roman" w:hAnsi="Arial" w:cs="Times New Roman"/>
          <w:i/>
          <w:sz w:val="20"/>
          <w:szCs w:val="20"/>
        </w:rPr>
      </w:pPr>
      <w:r>
        <w:rPr>
          <w:rFonts w:ascii="Arial" w:eastAsia="Times New Roman" w:hAnsi="Arial" w:cs="Times New Roman"/>
          <w:i/>
          <w:sz w:val="20"/>
          <w:szCs w:val="20"/>
        </w:rPr>
        <w:t>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rsidR="00945783" w:rsidRDefault="00945783" w:rsidP="00387446">
      <w:pPr>
        <w:spacing w:after="0" w:line="240" w:lineRule="auto"/>
        <w:jc w:val="both"/>
        <w:rPr>
          <w:rFonts w:ascii="Arial" w:eastAsia="Times New Roman" w:hAnsi="Arial" w:cs="Times New Roman"/>
          <w:i/>
          <w:sz w:val="20"/>
          <w:szCs w:val="20"/>
        </w:rPr>
      </w:pPr>
    </w:p>
    <w:p w:rsidR="00387446" w:rsidRPr="00C727D6" w:rsidRDefault="00387446" w:rsidP="00387446">
      <w:pPr>
        <w:spacing w:after="0" w:line="240" w:lineRule="auto"/>
        <w:jc w:val="both"/>
        <w:rPr>
          <w:rFonts w:ascii="Arial" w:eastAsia="Times New Roman" w:hAnsi="Arial" w:cs="Times New Roman"/>
          <w:i/>
          <w:sz w:val="20"/>
          <w:szCs w:val="20"/>
        </w:rPr>
      </w:pPr>
      <w:r w:rsidRPr="00C727D6">
        <w:rPr>
          <w:rFonts w:ascii="Arial" w:eastAsia="Times New Roman" w:hAnsi="Arial" w:cs="Times New Roman"/>
          <w:i/>
          <w:sz w:val="20"/>
          <w:szCs w:val="20"/>
        </w:rPr>
        <w:t xml:space="preserve">Укажите: </w:t>
      </w:r>
    </w:p>
    <w:p w:rsidR="00387446" w:rsidRPr="00C727D6" w:rsidRDefault="00387446" w:rsidP="00387446">
      <w:pPr>
        <w:numPr>
          <w:ilvl w:val="0"/>
          <w:numId w:val="3"/>
        </w:numPr>
        <w:tabs>
          <w:tab w:val="num" w:pos="426"/>
        </w:tabs>
        <w:spacing w:after="0" w:line="240" w:lineRule="auto"/>
        <w:ind w:left="0" w:firstLine="0"/>
        <w:jc w:val="both"/>
        <w:rPr>
          <w:rFonts w:ascii="Arial" w:eastAsia="Times New Roman" w:hAnsi="Arial" w:cs="Times New Roman"/>
          <w:sz w:val="20"/>
          <w:szCs w:val="20"/>
        </w:rPr>
      </w:pPr>
      <w:r w:rsidRPr="00C727D6">
        <w:rPr>
          <w:rFonts w:ascii="Arial" w:eastAsia="Times New Roman" w:hAnsi="Arial" w:cs="Times New Roman"/>
          <w:sz w:val="20"/>
          <w:szCs w:val="20"/>
        </w:rPr>
        <w:t xml:space="preserve">для физических лиц </w:t>
      </w:r>
      <w:r w:rsidR="00945783">
        <w:rPr>
          <w:rFonts w:ascii="Arial" w:eastAsia="Times New Roman" w:hAnsi="Arial" w:cs="Times New Roman"/>
          <w:sz w:val="20"/>
          <w:szCs w:val="20"/>
        </w:rPr>
        <w:t>–</w:t>
      </w:r>
      <w:r w:rsidRPr="00C727D6">
        <w:rPr>
          <w:rFonts w:ascii="Arial" w:eastAsia="Times New Roman" w:hAnsi="Arial" w:cs="Times New Roman"/>
          <w:sz w:val="20"/>
          <w:szCs w:val="20"/>
        </w:rPr>
        <w:t xml:space="preserve"> фамилию</w:t>
      </w:r>
      <w:r w:rsidR="00945783">
        <w:rPr>
          <w:rFonts w:ascii="Arial" w:eastAsia="Times New Roman" w:hAnsi="Arial" w:cs="Times New Roman"/>
          <w:sz w:val="20"/>
          <w:szCs w:val="20"/>
        </w:rPr>
        <w:t>, имя, отчество</w:t>
      </w:r>
      <w:r w:rsidRPr="00C727D6">
        <w:rPr>
          <w:rFonts w:ascii="Arial" w:eastAsia="Times New Roman" w:hAnsi="Arial" w:cs="Times New Roman"/>
          <w:sz w:val="20"/>
          <w:szCs w:val="20"/>
        </w:rPr>
        <w:t xml:space="preserve"> (полное наименование);</w:t>
      </w:r>
    </w:p>
    <w:p w:rsidR="00387446" w:rsidRPr="00C727D6" w:rsidRDefault="00387446" w:rsidP="00387446">
      <w:pPr>
        <w:numPr>
          <w:ilvl w:val="0"/>
          <w:numId w:val="3"/>
        </w:numPr>
        <w:tabs>
          <w:tab w:val="num" w:pos="426"/>
        </w:tabs>
        <w:spacing w:after="0" w:line="240" w:lineRule="auto"/>
        <w:ind w:left="0" w:firstLine="0"/>
        <w:jc w:val="both"/>
        <w:rPr>
          <w:rFonts w:ascii="Arial" w:hAnsi="Arial"/>
          <w:sz w:val="20"/>
          <w:szCs w:val="20"/>
        </w:rPr>
      </w:pPr>
      <w:r w:rsidRPr="00C727D6">
        <w:rPr>
          <w:rFonts w:ascii="Arial" w:hAnsi="Arial"/>
          <w:sz w:val="20"/>
          <w:szCs w:val="20"/>
        </w:rPr>
        <w:t xml:space="preserve">для юридических лиц – полное наименование юридического лица, должность, фамилию и инициалы лица подписавшего бюллетень; </w:t>
      </w:r>
    </w:p>
    <w:p w:rsidR="00387446" w:rsidRDefault="00387446" w:rsidP="00387446">
      <w:pPr>
        <w:numPr>
          <w:ilvl w:val="0"/>
          <w:numId w:val="3"/>
        </w:numPr>
        <w:tabs>
          <w:tab w:val="num" w:pos="426"/>
        </w:tabs>
        <w:spacing w:after="0" w:line="240" w:lineRule="auto"/>
        <w:ind w:left="0" w:firstLine="0"/>
        <w:jc w:val="both"/>
        <w:rPr>
          <w:rFonts w:ascii="Arial" w:eastAsia="Times New Roman" w:hAnsi="Arial" w:cs="Times New Roman"/>
          <w:sz w:val="20"/>
          <w:szCs w:val="20"/>
        </w:rPr>
      </w:pPr>
      <w:r w:rsidRPr="00C727D6">
        <w:rPr>
          <w:rFonts w:ascii="Arial" w:eastAsia="Times New Roman" w:hAnsi="Arial" w:cs="Times New Roman"/>
          <w:sz w:val="20"/>
          <w:szCs w:val="20"/>
        </w:rPr>
        <w:t>для представителей по доверенности – фамилию, инициалы (полное наименование) и отметку о доверенности, на основании которой действует</w:t>
      </w:r>
      <w:r w:rsidR="00BC0316">
        <w:rPr>
          <w:rFonts w:ascii="Arial" w:eastAsia="Times New Roman" w:hAnsi="Arial" w:cs="Times New Roman"/>
          <w:sz w:val="20"/>
          <w:szCs w:val="20"/>
        </w:rPr>
        <w:t xml:space="preserve"> представитель</w:t>
      </w:r>
      <w:r w:rsidRPr="00C727D6">
        <w:rPr>
          <w:rFonts w:ascii="Arial" w:eastAsia="Times New Roman" w:hAnsi="Arial" w:cs="Times New Roman"/>
          <w:sz w:val="20"/>
          <w:szCs w:val="20"/>
        </w:rPr>
        <w:t>.</w:t>
      </w:r>
    </w:p>
    <w:p w:rsidR="00C727D6" w:rsidRPr="00C727D6" w:rsidRDefault="00C727D6" w:rsidP="00C727D6">
      <w:pPr>
        <w:spacing w:after="0" w:line="240" w:lineRule="auto"/>
        <w:jc w:val="both"/>
        <w:rPr>
          <w:rFonts w:ascii="Arial" w:eastAsia="Times New Roman" w:hAnsi="Arial" w:cs="Times New Roman"/>
          <w:sz w:val="20"/>
          <w:szCs w:val="20"/>
        </w:rPr>
      </w:pPr>
    </w:p>
    <w:p w:rsidR="00387446" w:rsidRPr="00C727D6" w:rsidRDefault="00387446" w:rsidP="00387446">
      <w:pPr>
        <w:tabs>
          <w:tab w:val="num" w:pos="426"/>
        </w:tabs>
        <w:spacing w:after="0" w:line="240" w:lineRule="atLeast"/>
        <w:ind w:right="-143"/>
        <w:jc w:val="center"/>
        <w:rPr>
          <w:rFonts w:ascii="Arial" w:hAnsi="Arial"/>
          <w:b/>
          <w:i/>
          <w:sz w:val="20"/>
          <w:szCs w:val="20"/>
        </w:rPr>
      </w:pPr>
      <w:r w:rsidRPr="00C727D6">
        <w:rPr>
          <w:rFonts w:ascii="Arial" w:hAnsi="Arial"/>
          <w:b/>
          <w:i/>
          <w:sz w:val="20"/>
          <w:szCs w:val="20"/>
        </w:rPr>
        <w:t>Внимание! Неподписанный бюллетень для голосования считается недействительным!</w:t>
      </w:r>
    </w:p>
    <w:p w:rsidR="007F25FC" w:rsidRDefault="007F25FC" w:rsidP="00387446">
      <w:pPr>
        <w:tabs>
          <w:tab w:val="num" w:pos="426"/>
          <w:tab w:val="left" w:pos="567"/>
          <w:tab w:val="left" w:leader="dot" w:pos="5245"/>
        </w:tabs>
        <w:spacing w:after="0" w:line="240" w:lineRule="atLeast"/>
        <w:jc w:val="both"/>
        <w:rPr>
          <w:rFonts w:ascii="Arial" w:hAnsi="Arial"/>
          <w:i/>
          <w:sz w:val="20"/>
          <w:szCs w:val="20"/>
        </w:rPr>
      </w:pPr>
    </w:p>
    <w:p w:rsidR="00387446" w:rsidRPr="00C727D6" w:rsidRDefault="00387446" w:rsidP="00387446">
      <w:pPr>
        <w:tabs>
          <w:tab w:val="num" w:pos="426"/>
          <w:tab w:val="left" w:pos="567"/>
          <w:tab w:val="left" w:leader="dot" w:pos="5245"/>
        </w:tabs>
        <w:spacing w:after="0" w:line="240" w:lineRule="atLeast"/>
        <w:jc w:val="both"/>
        <w:rPr>
          <w:rFonts w:ascii="Arial" w:hAnsi="Arial"/>
          <w:i/>
          <w:sz w:val="20"/>
          <w:szCs w:val="20"/>
        </w:rPr>
      </w:pPr>
      <w:r w:rsidRPr="00C727D6">
        <w:rPr>
          <w:rFonts w:ascii="Arial" w:hAnsi="Arial"/>
          <w:i/>
          <w:sz w:val="20"/>
          <w:szCs w:val="20"/>
        </w:rPr>
        <w:t xml:space="preserve">Бюллетень признается </w:t>
      </w:r>
      <w:r w:rsidRPr="00C727D6">
        <w:rPr>
          <w:rFonts w:ascii="Arial" w:hAnsi="Arial"/>
          <w:b/>
          <w:i/>
          <w:sz w:val="20"/>
          <w:szCs w:val="20"/>
        </w:rPr>
        <w:t>недействительным</w:t>
      </w:r>
      <w:r w:rsidRPr="00C727D6">
        <w:rPr>
          <w:rFonts w:ascii="Arial" w:hAnsi="Arial"/>
          <w:i/>
          <w:sz w:val="20"/>
          <w:szCs w:val="20"/>
        </w:rPr>
        <w:t xml:space="preserve"> в следующих случаях:</w:t>
      </w:r>
    </w:p>
    <w:p w:rsidR="00387446" w:rsidRDefault="00387446" w:rsidP="00BC0316">
      <w:pPr>
        <w:numPr>
          <w:ilvl w:val="0"/>
          <w:numId w:val="4"/>
        </w:numPr>
        <w:tabs>
          <w:tab w:val="num" w:pos="426"/>
          <w:tab w:val="left" w:pos="567"/>
        </w:tabs>
        <w:spacing w:after="0" w:line="240" w:lineRule="auto"/>
        <w:ind w:left="0" w:firstLine="0"/>
        <w:jc w:val="both"/>
        <w:rPr>
          <w:rFonts w:ascii="Arial" w:hAnsi="Arial"/>
          <w:i/>
          <w:sz w:val="20"/>
          <w:szCs w:val="20"/>
        </w:rPr>
      </w:pPr>
      <w:r w:rsidRPr="00C727D6">
        <w:rPr>
          <w:rFonts w:ascii="Arial" w:hAnsi="Arial"/>
          <w:i/>
          <w:sz w:val="20"/>
          <w:szCs w:val="20"/>
        </w:rPr>
        <w:t>Если нет подписи акционера (представителя);</w:t>
      </w:r>
    </w:p>
    <w:p w:rsidR="00387446" w:rsidRPr="000E24F5" w:rsidRDefault="00387446" w:rsidP="000E24F5">
      <w:pPr>
        <w:numPr>
          <w:ilvl w:val="0"/>
          <w:numId w:val="4"/>
        </w:numPr>
        <w:tabs>
          <w:tab w:val="num" w:pos="426"/>
          <w:tab w:val="left" w:pos="567"/>
        </w:tabs>
        <w:spacing w:after="0" w:line="240" w:lineRule="auto"/>
        <w:ind w:left="0" w:firstLine="0"/>
        <w:jc w:val="both"/>
        <w:rPr>
          <w:rFonts w:ascii="Arial" w:hAnsi="Arial"/>
          <w:i/>
          <w:sz w:val="20"/>
          <w:szCs w:val="20"/>
        </w:rPr>
      </w:pPr>
      <w:bookmarkStart w:id="0" w:name="_GoBack"/>
      <w:bookmarkEnd w:id="0"/>
      <w:r w:rsidRPr="000E24F5">
        <w:rPr>
          <w:rFonts w:ascii="Arial" w:hAnsi="Arial"/>
          <w:i/>
          <w:sz w:val="20"/>
          <w:szCs w:val="20"/>
        </w:rPr>
        <w:t xml:space="preserve">Если не отмечен ни один из вариантов голосования либо оставлено более одного варианта голосования, кроме случаев голосования в соответствии с указаниями лиц, которые приобрели акции после даты составления списка лиц, имеющих право </w:t>
      </w:r>
      <w:r w:rsidR="00BC0316" w:rsidRPr="000E24F5">
        <w:rPr>
          <w:rFonts w:ascii="Arial" w:hAnsi="Arial"/>
          <w:i/>
          <w:sz w:val="20"/>
          <w:szCs w:val="20"/>
        </w:rPr>
        <w:t>голоса при принятии решен</w:t>
      </w:r>
      <w:r w:rsidR="00904CCC" w:rsidRPr="000E24F5">
        <w:rPr>
          <w:rFonts w:ascii="Arial" w:hAnsi="Arial"/>
          <w:i/>
          <w:sz w:val="20"/>
          <w:szCs w:val="20"/>
        </w:rPr>
        <w:t xml:space="preserve">ий общим собранием акционеров. </w:t>
      </w:r>
      <w:r w:rsidR="00904CCC" w:rsidRPr="000E24F5">
        <w:rPr>
          <w:rFonts w:ascii="Arial" w:hAnsi="Arial" w:cs="Arial"/>
          <w:i/>
          <w:sz w:val="20"/>
          <w:szCs w:val="20"/>
        </w:rPr>
        <w:t>В случае</w:t>
      </w:r>
      <w:proofErr w:type="gramStart"/>
      <w:r w:rsidR="00904CCC" w:rsidRPr="000E24F5">
        <w:rPr>
          <w:rFonts w:ascii="Arial" w:hAnsi="Arial" w:cs="Arial"/>
          <w:i/>
          <w:sz w:val="20"/>
          <w:szCs w:val="20"/>
        </w:rPr>
        <w:t>,</w:t>
      </w:r>
      <w:proofErr w:type="gramEnd"/>
      <w:r w:rsidR="00904CCC" w:rsidRPr="000E24F5">
        <w:rPr>
          <w:rFonts w:ascii="Arial" w:hAnsi="Arial" w:cs="Arial"/>
          <w:i/>
          <w:sz w:val="20"/>
          <w:szCs w:val="20"/>
        </w:rPr>
        <w:t xml:space="preserve">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w:t>
      </w:r>
      <w:r w:rsidR="00904CCC" w:rsidRPr="000E24F5">
        <w:rPr>
          <w:rFonts w:ascii="Arial" w:hAnsi="Arial" w:cs="Arial"/>
          <w:i/>
          <w:sz w:val="20"/>
          <w:szCs w:val="20"/>
          <w:u w:val="single"/>
        </w:rPr>
        <w:t>не влечет</w:t>
      </w:r>
      <w:r w:rsidR="00904CCC" w:rsidRPr="000E24F5">
        <w:rPr>
          <w:rFonts w:ascii="Arial" w:hAnsi="Arial" w:cs="Arial"/>
          <w:i/>
          <w:sz w:val="20"/>
          <w:szCs w:val="20"/>
        </w:rPr>
        <w:t xml:space="preserve"> за собой признания бюллетеня для голосования недействительным в целом</w:t>
      </w:r>
      <w:r w:rsidRPr="000E24F5">
        <w:rPr>
          <w:rFonts w:ascii="Arial" w:hAnsi="Arial"/>
          <w:i/>
          <w:sz w:val="20"/>
          <w:szCs w:val="20"/>
        </w:rPr>
        <w:t>;</w:t>
      </w:r>
    </w:p>
    <w:p w:rsidR="00387446" w:rsidRPr="00C727D6" w:rsidRDefault="00387446" w:rsidP="00BC0316">
      <w:pPr>
        <w:numPr>
          <w:ilvl w:val="0"/>
          <w:numId w:val="4"/>
        </w:numPr>
        <w:tabs>
          <w:tab w:val="num" w:pos="426"/>
          <w:tab w:val="left" w:pos="567"/>
        </w:tabs>
        <w:spacing w:after="0" w:line="240" w:lineRule="auto"/>
        <w:ind w:left="0" w:firstLine="0"/>
        <w:jc w:val="both"/>
        <w:rPr>
          <w:rFonts w:ascii="Arial" w:hAnsi="Arial"/>
          <w:i/>
          <w:sz w:val="20"/>
          <w:szCs w:val="20"/>
        </w:rPr>
      </w:pPr>
      <w:r w:rsidRPr="00C727D6">
        <w:rPr>
          <w:rFonts w:ascii="Arial" w:hAnsi="Arial"/>
          <w:i/>
          <w:sz w:val="20"/>
          <w:szCs w:val="20"/>
        </w:rPr>
        <w:t>Если имеются исправления и подчистки;</w:t>
      </w:r>
    </w:p>
    <w:p w:rsidR="00387446" w:rsidRPr="00C727D6" w:rsidRDefault="00387446" w:rsidP="00BC0316">
      <w:pPr>
        <w:numPr>
          <w:ilvl w:val="0"/>
          <w:numId w:val="4"/>
        </w:numPr>
        <w:tabs>
          <w:tab w:val="num" w:pos="426"/>
          <w:tab w:val="left" w:pos="567"/>
        </w:tabs>
        <w:spacing w:after="0" w:line="240" w:lineRule="auto"/>
        <w:ind w:left="0" w:firstLine="0"/>
        <w:jc w:val="both"/>
        <w:rPr>
          <w:rFonts w:ascii="Arial" w:hAnsi="Arial"/>
          <w:i/>
          <w:sz w:val="20"/>
          <w:szCs w:val="20"/>
        </w:rPr>
      </w:pPr>
      <w:r w:rsidRPr="00C727D6">
        <w:rPr>
          <w:rFonts w:ascii="Arial" w:hAnsi="Arial"/>
          <w:i/>
          <w:sz w:val="20"/>
          <w:szCs w:val="20"/>
        </w:rPr>
        <w:t>Если невозможно однозначно определить выбранный вариант голосования;</w:t>
      </w:r>
    </w:p>
    <w:p w:rsidR="00387446" w:rsidRPr="00C727D6" w:rsidRDefault="000874BA" w:rsidP="00BC0316">
      <w:pPr>
        <w:tabs>
          <w:tab w:val="num" w:pos="426"/>
        </w:tabs>
        <w:jc w:val="both"/>
        <w:rPr>
          <w:rFonts w:ascii="Calibri" w:eastAsiaTheme="minorHAnsi" w:hAnsi="Calibri"/>
          <w:color w:val="000000"/>
          <w:sz w:val="20"/>
          <w:szCs w:val="20"/>
          <w:lang w:eastAsia="en-US"/>
        </w:rPr>
      </w:pPr>
      <w:r w:rsidRPr="00C727D6">
        <w:rPr>
          <w:rFonts w:ascii="Arial" w:hAnsi="Arial"/>
          <w:i/>
          <w:sz w:val="20"/>
          <w:szCs w:val="20"/>
        </w:rPr>
        <w:t xml:space="preserve">-      </w:t>
      </w:r>
      <w:r w:rsidR="00387446" w:rsidRPr="00C727D6">
        <w:rPr>
          <w:rFonts w:ascii="Arial" w:hAnsi="Arial"/>
          <w:i/>
          <w:sz w:val="20"/>
          <w:szCs w:val="20"/>
        </w:rPr>
        <w:t>Если от руки вписаны другие варианты голосования либо вопросы.</w:t>
      </w:r>
    </w:p>
    <w:sectPr w:rsidR="00387446" w:rsidRPr="00C727D6" w:rsidSect="00FF4D79">
      <w:pgSz w:w="11906" w:h="16838"/>
      <w:pgMar w:top="709" w:right="991"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03E" w:rsidRDefault="00D4403E" w:rsidP="00195E05">
      <w:pPr>
        <w:spacing w:after="0" w:line="240" w:lineRule="auto"/>
      </w:pPr>
      <w:r>
        <w:separator/>
      </w:r>
    </w:p>
  </w:endnote>
  <w:endnote w:type="continuationSeparator" w:id="0">
    <w:p w:rsidR="00D4403E" w:rsidRDefault="00D4403E" w:rsidP="0019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03E" w:rsidRDefault="00D4403E" w:rsidP="00195E05">
      <w:pPr>
        <w:spacing w:after="0" w:line="240" w:lineRule="auto"/>
      </w:pPr>
      <w:r>
        <w:separator/>
      </w:r>
    </w:p>
  </w:footnote>
  <w:footnote w:type="continuationSeparator" w:id="0">
    <w:p w:rsidR="00D4403E" w:rsidRDefault="00D4403E" w:rsidP="00195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2896"/>
    <w:multiLevelType w:val="hybridMultilevel"/>
    <w:tmpl w:val="582C1BEC"/>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42E2188"/>
    <w:multiLevelType w:val="hybridMultilevel"/>
    <w:tmpl w:val="7E1EA4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3263D"/>
    <w:multiLevelType w:val="hybridMultilevel"/>
    <w:tmpl w:val="435ED14E"/>
    <w:lvl w:ilvl="0" w:tplc="FFFFFFFF">
      <w:start w:val="1"/>
      <w:numFmt w:val="bullet"/>
      <w:lvlText w:val=""/>
      <w:lvlJc w:val="left"/>
      <w:pPr>
        <w:tabs>
          <w:tab w:val="num" w:pos="1455"/>
        </w:tabs>
        <w:ind w:left="145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A9D7DD4"/>
    <w:multiLevelType w:val="singleLevel"/>
    <w:tmpl w:val="F20A1EE4"/>
    <w:lvl w:ilvl="0">
      <w:start w:val="4"/>
      <w:numFmt w:val="bullet"/>
      <w:lvlText w:val="-"/>
      <w:lvlJc w:val="left"/>
      <w:pPr>
        <w:tabs>
          <w:tab w:val="num" w:pos="1080"/>
        </w:tabs>
        <w:ind w:left="1080" w:hanging="360"/>
      </w:pPr>
    </w:lvl>
  </w:abstractNum>
  <w:abstractNum w:abstractNumId="4">
    <w:nsid w:val="6B381CD9"/>
    <w:multiLevelType w:val="hybridMultilevel"/>
    <w:tmpl w:val="EDBA9F26"/>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9C4346F"/>
    <w:multiLevelType w:val="hybridMultilevel"/>
    <w:tmpl w:val="0AB41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BC"/>
    <w:rsid w:val="00000A72"/>
    <w:rsid w:val="000211F4"/>
    <w:rsid w:val="00040CAF"/>
    <w:rsid w:val="00041692"/>
    <w:rsid w:val="00060E1D"/>
    <w:rsid w:val="0006549D"/>
    <w:rsid w:val="0008574F"/>
    <w:rsid w:val="000874BA"/>
    <w:rsid w:val="000A3013"/>
    <w:rsid w:val="000A4253"/>
    <w:rsid w:val="000C6943"/>
    <w:rsid w:val="000D2366"/>
    <w:rsid w:val="000E24F5"/>
    <w:rsid w:val="001101A4"/>
    <w:rsid w:val="00121AE9"/>
    <w:rsid w:val="0012505D"/>
    <w:rsid w:val="00130B4A"/>
    <w:rsid w:val="00145E56"/>
    <w:rsid w:val="00195E05"/>
    <w:rsid w:val="001A166A"/>
    <w:rsid w:val="001B0045"/>
    <w:rsid w:val="001B1C6F"/>
    <w:rsid w:val="001B3924"/>
    <w:rsid w:val="001C2775"/>
    <w:rsid w:val="001D4B14"/>
    <w:rsid w:val="001F0FDD"/>
    <w:rsid w:val="001F6EA0"/>
    <w:rsid w:val="002046EE"/>
    <w:rsid w:val="00207078"/>
    <w:rsid w:val="00225685"/>
    <w:rsid w:val="002341D9"/>
    <w:rsid w:val="00273E8B"/>
    <w:rsid w:val="00275DB8"/>
    <w:rsid w:val="00276FBE"/>
    <w:rsid w:val="002A3B6F"/>
    <w:rsid w:val="002B732D"/>
    <w:rsid w:val="002B7B37"/>
    <w:rsid w:val="002E123F"/>
    <w:rsid w:val="002F7CBF"/>
    <w:rsid w:val="00314C13"/>
    <w:rsid w:val="0035268F"/>
    <w:rsid w:val="00361BFB"/>
    <w:rsid w:val="00364539"/>
    <w:rsid w:val="003778DD"/>
    <w:rsid w:val="00387446"/>
    <w:rsid w:val="00387FAD"/>
    <w:rsid w:val="003A4775"/>
    <w:rsid w:val="003A77D2"/>
    <w:rsid w:val="003B1B51"/>
    <w:rsid w:val="003B3778"/>
    <w:rsid w:val="003C677A"/>
    <w:rsid w:val="003E0034"/>
    <w:rsid w:val="0040577E"/>
    <w:rsid w:val="00436D4D"/>
    <w:rsid w:val="004441AF"/>
    <w:rsid w:val="00447898"/>
    <w:rsid w:val="00453CD0"/>
    <w:rsid w:val="00471201"/>
    <w:rsid w:val="00484105"/>
    <w:rsid w:val="004B0194"/>
    <w:rsid w:val="004B1004"/>
    <w:rsid w:val="004B1AEF"/>
    <w:rsid w:val="004B5F5B"/>
    <w:rsid w:val="004E3DB0"/>
    <w:rsid w:val="004F6454"/>
    <w:rsid w:val="00501493"/>
    <w:rsid w:val="00530B77"/>
    <w:rsid w:val="0054031B"/>
    <w:rsid w:val="00555212"/>
    <w:rsid w:val="00567DA8"/>
    <w:rsid w:val="0057796D"/>
    <w:rsid w:val="00587B8F"/>
    <w:rsid w:val="005B30CA"/>
    <w:rsid w:val="005D10E6"/>
    <w:rsid w:val="005E6A17"/>
    <w:rsid w:val="005F3366"/>
    <w:rsid w:val="0060026A"/>
    <w:rsid w:val="006055F0"/>
    <w:rsid w:val="0062615A"/>
    <w:rsid w:val="00633AD5"/>
    <w:rsid w:val="006704AC"/>
    <w:rsid w:val="006750C1"/>
    <w:rsid w:val="0069335A"/>
    <w:rsid w:val="006A6D95"/>
    <w:rsid w:val="006B5D83"/>
    <w:rsid w:val="006C2E14"/>
    <w:rsid w:val="006C7AE1"/>
    <w:rsid w:val="006D31CD"/>
    <w:rsid w:val="00702E7A"/>
    <w:rsid w:val="007075F8"/>
    <w:rsid w:val="007154D5"/>
    <w:rsid w:val="00733D2C"/>
    <w:rsid w:val="007538D8"/>
    <w:rsid w:val="00765E3F"/>
    <w:rsid w:val="007666ED"/>
    <w:rsid w:val="00777A67"/>
    <w:rsid w:val="00784D05"/>
    <w:rsid w:val="00787915"/>
    <w:rsid w:val="00791C81"/>
    <w:rsid w:val="007A1A82"/>
    <w:rsid w:val="007E4AAA"/>
    <w:rsid w:val="007F25FC"/>
    <w:rsid w:val="007F2B71"/>
    <w:rsid w:val="007F74E2"/>
    <w:rsid w:val="00801350"/>
    <w:rsid w:val="008165AC"/>
    <w:rsid w:val="00826A1F"/>
    <w:rsid w:val="0085162F"/>
    <w:rsid w:val="008737CA"/>
    <w:rsid w:val="00887226"/>
    <w:rsid w:val="008D0697"/>
    <w:rsid w:val="008E2498"/>
    <w:rsid w:val="008E34C7"/>
    <w:rsid w:val="00904CCC"/>
    <w:rsid w:val="0091158B"/>
    <w:rsid w:val="00931FC5"/>
    <w:rsid w:val="00932F78"/>
    <w:rsid w:val="009439BE"/>
    <w:rsid w:val="00945783"/>
    <w:rsid w:val="00961750"/>
    <w:rsid w:val="00962E68"/>
    <w:rsid w:val="00963F62"/>
    <w:rsid w:val="00977D35"/>
    <w:rsid w:val="009811AA"/>
    <w:rsid w:val="00981286"/>
    <w:rsid w:val="00981F5B"/>
    <w:rsid w:val="00990515"/>
    <w:rsid w:val="009B4448"/>
    <w:rsid w:val="009C6C41"/>
    <w:rsid w:val="009D359B"/>
    <w:rsid w:val="009F3CA2"/>
    <w:rsid w:val="009F47EE"/>
    <w:rsid w:val="00A01794"/>
    <w:rsid w:val="00A269F2"/>
    <w:rsid w:val="00A30FD8"/>
    <w:rsid w:val="00A40BFB"/>
    <w:rsid w:val="00A660D7"/>
    <w:rsid w:val="00A710A9"/>
    <w:rsid w:val="00A819FB"/>
    <w:rsid w:val="00A91BC1"/>
    <w:rsid w:val="00AE09DE"/>
    <w:rsid w:val="00AF24E8"/>
    <w:rsid w:val="00B26237"/>
    <w:rsid w:val="00B32003"/>
    <w:rsid w:val="00B639BB"/>
    <w:rsid w:val="00B85296"/>
    <w:rsid w:val="00BB1BD7"/>
    <w:rsid w:val="00BB6C7F"/>
    <w:rsid w:val="00BC0316"/>
    <w:rsid w:val="00BC6C4F"/>
    <w:rsid w:val="00BD54D6"/>
    <w:rsid w:val="00C0141F"/>
    <w:rsid w:val="00C02C1A"/>
    <w:rsid w:val="00C20CD9"/>
    <w:rsid w:val="00C22FFD"/>
    <w:rsid w:val="00C727D6"/>
    <w:rsid w:val="00C73CDD"/>
    <w:rsid w:val="00CA2A05"/>
    <w:rsid w:val="00CA3F69"/>
    <w:rsid w:val="00CB189C"/>
    <w:rsid w:val="00CD4B33"/>
    <w:rsid w:val="00CE45EC"/>
    <w:rsid w:val="00CF55BB"/>
    <w:rsid w:val="00D0187C"/>
    <w:rsid w:val="00D11F66"/>
    <w:rsid w:val="00D201DA"/>
    <w:rsid w:val="00D219E9"/>
    <w:rsid w:val="00D36ABB"/>
    <w:rsid w:val="00D4071D"/>
    <w:rsid w:val="00D4403E"/>
    <w:rsid w:val="00D534B3"/>
    <w:rsid w:val="00D639FF"/>
    <w:rsid w:val="00D640E2"/>
    <w:rsid w:val="00D65CB7"/>
    <w:rsid w:val="00D805CF"/>
    <w:rsid w:val="00D945AE"/>
    <w:rsid w:val="00E073AC"/>
    <w:rsid w:val="00E113B9"/>
    <w:rsid w:val="00E144C6"/>
    <w:rsid w:val="00E44101"/>
    <w:rsid w:val="00E5761C"/>
    <w:rsid w:val="00E638D4"/>
    <w:rsid w:val="00E7079B"/>
    <w:rsid w:val="00E914EA"/>
    <w:rsid w:val="00EA691F"/>
    <w:rsid w:val="00EB496F"/>
    <w:rsid w:val="00EB4CBA"/>
    <w:rsid w:val="00EC400F"/>
    <w:rsid w:val="00EE0871"/>
    <w:rsid w:val="00EE3B7D"/>
    <w:rsid w:val="00EE5EDA"/>
    <w:rsid w:val="00EF2B92"/>
    <w:rsid w:val="00F050E1"/>
    <w:rsid w:val="00F174AE"/>
    <w:rsid w:val="00F34AE8"/>
    <w:rsid w:val="00F46B94"/>
    <w:rsid w:val="00FA02F7"/>
    <w:rsid w:val="00FB0ECC"/>
    <w:rsid w:val="00FB58A6"/>
    <w:rsid w:val="00FC59DB"/>
    <w:rsid w:val="00FD4EBC"/>
    <w:rsid w:val="00FD60FB"/>
    <w:rsid w:val="00FF0F1F"/>
    <w:rsid w:val="00FF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10E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4E3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0FDD"/>
    <w:pPr>
      <w:keepNext/>
      <w:spacing w:after="0" w:line="240" w:lineRule="auto"/>
      <w:jc w:val="center"/>
      <w:outlineLvl w:val="2"/>
    </w:pPr>
    <w:rPr>
      <w:rFonts w:ascii="Tahoma" w:eastAsia="Times New Roman" w:hAnsi="Tahoma" w:cs="Times New Roman"/>
      <w:b/>
      <w:sz w:val="28"/>
      <w:szCs w:val="20"/>
    </w:rPr>
  </w:style>
  <w:style w:type="paragraph" w:styleId="4">
    <w:name w:val="heading 4"/>
    <w:basedOn w:val="a"/>
    <w:next w:val="a"/>
    <w:link w:val="40"/>
    <w:qFormat/>
    <w:rsid w:val="001F0FDD"/>
    <w:pPr>
      <w:keepNext/>
      <w:spacing w:after="0" w:line="240" w:lineRule="auto"/>
      <w:outlineLvl w:val="3"/>
    </w:pPr>
    <w:rPr>
      <w:rFonts w:ascii="Times New Roman" w:eastAsia="Times New Roman" w:hAnsi="Times New Roman" w:cs="Times New Roman"/>
      <w:b/>
      <w:sz w:val="28"/>
      <w:szCs w:val="20"/>
    </w:rPr>
  </w:style>
  <w:style w:type="paragraph" w:styleId="7">
    <w:name w:val="heading 7"/>
    <w:basedOn w:val="a"/>
    <w:next w:val="a"/>
    <w:link w:val="70"/>
    <w:uiPriority w:val="9"/>
    <w:semiHidden/>
    <w:unhideWhenUsed/>
    <w:qFormat/>
    <w:rsid w:val="003E003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10E6"/>
    <w:rPr>
      <w:rFonts w:ascii="Arial" w:eastAsia="Times New Roman" w:hAnsi="Arial" w:cs="Arial"/>
      <w:b/>
      <w:bCs/>
      <w:kern w:val="32"/>
      <w:sz w:val="32"/>
      <w:szCs w:val="32"/>
      <w:lang w:eastAsia="ru-RU"/>
    </w:rPr>
  </w:style>
  <w:style w:type="paragraph" w:styleId="a3">
    <w:name w:val="caption"/>
    <w:basedOn w:val="a"/>
    <w:next w:val="a"/>
    <w:semiHidden/>
    <w:unhideWhenUsed/>
    <w:qFormat/>
    <w:rsid w:val="005D10E6"/>
    <w:pPr>
      <w:tabs>
        <w:tab w:val="left" w:pos="4536"/>
      </w:tabs>
      <w:spacing w:after="0" w:line="240" w:lineRule="auto"/>
      <w:ind w:firstLine="567"/>
      <w:jc w:val="center"/>
    </w:pPr>
    <w:rPr>
      <w:rFonts w:ascii="Times New Roman" w:eastAsia="Times New Roman" w:hAnsi="Times New Roman" w:cs="Times New Roman"/>
      <w:sz w:val="24"/>
      <w:szCs w:val="20"/>
    </w:rPr>
  </w:style>
  <w:style w:type="paragraph" w:styleId="a4">
    <w:name w:val="Title"/>
    <w:basedOn w:val="a"/>
    <w:link w:val="a5"/>
    <w:qFormat/>
    <w:rsid w:val="005D10E6"/>
    <w:pPr>
      <w:spacing w:before="240" w:after="60" w:line="240" w:lineRule="auto"/>
      <w:jc w:val="center"/>
    </w:pPr>
    <w:rPr>
      <w:rFonts w:ascii="Arial" w:eastAsia="Times New Roman" w:hAnsi="Arial" w:cs="Arial"/>
      <w:b/>
      <w:bCs/>
      <w:noProof/>
      <w:kern w:val="28"/>
      <w:sz w:val="32"/>
      <w:szCs w:val="32"/>
    </w:rPr>
  </w:style>
  <w:style w:type="character" w:customStyle="1" w:styleId="a5">
    <w:name w:val="Название Знак"/>
    <w:basedOn w:val="a0"/>
    <w:link w:val="a4"/>
    <w:rsid w:val="005D10E6"/>
    <w:rPr>
      <w:rFonts w:ascii="Arial" w:eastAsia="Times New Roman" w:hAnsi="Arial" w:cs="Arial"/>
      <w:b/>
      <w:bCs/>
      <w:noProof/>
      <w:kern w:val="28"/>
      <w:sz w:val="32"/>
      <w:szCs w:val="32"/>
      <w:lang w:eastAsia="ru-RU"/>
    </w:rPr>
  </w:style>
  <w:style w:type="paragraph" w:styleId="31">
    <w:name w:val="Body Text 3"/>
    <w:basedOn w:val="a"/>
    <w:link w:val="32"/>
    <w:semiHidden/>
    <w:unhideWhenUsed/>
    <w:rsid w:val="005D10E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5D10E6"/>
    <w:rPr>
      <w:rFonts w:ascii="Times New Roman" w:eastAsia="Times New Roman" w:hAnsi="Times New Roman" w:cs="Times New Roman"/>
      <w:sz w:val="16"/>
      <w:szCs w:val="16"/>
      <w:lang w:eastAsia="ru-RU"/>
    </w:rPr>
  </w:style>
  <w:style w:type="paragraph" w:customStyle="1" w:styleId="21">
    <w:name w:val="Основной текст 21"/>
    <w:basedOn w:val="a"/>
    <w:rsid w:val="005D10E6"/>
    <w:pPr>
      <w:spacing w:after="0" w:line="240" w:lineRule="auto"/>
      <w:jc w:val="both"/>
    </w:pPr>
    <w:rPr>
      <w:rFonts w:ascii="Times New Roman" w:eastAsia="Times New Roman" w:hAnsi="Times New Roman" w:cs="Times New Roman"/>
      <w:sz w:val="24"/>
      <w:szCs w:val="20"/>
    </w:rPr>
  </w:style>
  <w:style w:type="character" w:customStyle="1" w:styleId="SUBST">
    <w:name w:val="__SUBST"/>
    <w:rsid w:val="005D10E6"/>
    <w:rPr>
      <w:b/>
      <w:bCs/>
      <w:i/>
      <w:iCs/>
      <w:sz w:val="22"/>
      <w:szCs w:val="22"/>
    </w:rPr>
  </w:style>
  <w:style w:type="paragraph" w:customStyle="1" w:styleId="ConsPlusNormal">
    <w:name w:val="ConsPlusNormal"/>
    <w:rsid w:val="002B7B37"/>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1F0FDD"/>
    <w:rPr>
      <w:rFonts w:ascii="Tahoma" w:eastAsia="Times New Roman" w:hAnsi="Tahoma" w:cs="Times New Roman"/>
      <w:b/>
      <w:sz w:val="28"/>
      <w:szCs w:val="20"/>
      <w:lang w:eastAsia="ru-RU"/>
    </w:rPr>
  </w:style>
  <w:style w:type="character" w:customStyle="1" w:styleId="40">
    <w:name w:val="Заголовок 4 Знак"/>
    <w:basedOn w:val="a0"/>
    <w:link w:val="4"/>
    <w:rsid w:val="001F0FDD"/>
    <w:rPr>
      <w:rFonts w:ascii="Times New Roman" w:eastAsia="Times New Roman" w:hAnsi="Times New Roman" w:cs="Times New Roman"/>
      <w:b/>
      <w:sz w:val="28"/>
      <w:szCs w:val="20"/>
      <w:lang w:eastAsia="ru-RU"/>
    </w:rPr>
  </w:style>
  <w:style w:type="paragraph" w:customStyle="1" w:styleId="11">
    <w:name w:val="Обычный1"/>
    <w:basedOn w:val="a"/>
    <w:rsid w:val="00977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977D35"/>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977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Стиль Масштаб знаков: 100%"/>
    <w:basedOn w:val="a0"/>
    <w:rsid w:val="008737CA"/>
    <w:rPr>
      <w:w w:val="100"/>
    </w:rPr>
  </w:style>
  <w:style w:type="paragraph" w:styleId="a7">
    <w:name w:val="List Paragraph"/>
    <w:basedOn w:val="a"/>
    <w:uiPriority w:val="34"/>
    <w:qFormat/>
    <w:rsid w:val="008737CA"/>
    <w:pPr>
      <w:ind w:left="720"/>
      <w:contextualSpacing/>
    </w:pPr>
  </w:style>
  <w:style w:type="paragraph" w:customStyle="1" w:styleId="Default">
    <w:name w:val="Default"/>
    <w:rsid w:val="003E0034"/>
    <w:pPr>
      <w:autoSpaceDE w:val="0"/>
      <w:autoSpaceDN w:val="0"/>
      <w:adjustRightInd w:val="0"/>
      <w:spacing w:after="0" w:line="240" w:lineRule="auto"/>
    </w:pPr>
    <w:rPr>
      <w:rFonts w:ascii="Arial" w:hAnsi="Arial" w:cs="Arial"/>
      <w:color w:val="000000"/>
      <w:sz w:val="24"/>
      <w:szCs w:val="24"/>
    </w:rPr>
  </w:style>
  <w:style w:type="character" w:customStyle="1" w:styleId="70">
    <w:name w:val="Заголовок 7 Знак"/>
    <w:basedOn w:val="a0"/>
    <w:link w:val="7"/>
    <w:uiPriority w:val="9"/>
    <w:semiHidden/>
    <w:rsid w:val="003E0034"/>
    <w:rPr>
      <w:rFonts w:asciiTheme="majorHAnsi" w:eastAsiaTheme="majorEastAsia" w:hAnsiTheme="majorHAnsi" w:cstheme="majorBidi"/>
      <w:i/>
      <w:iCs/>
      <w:color w:val="404040" w:themeColor="text1" w:themeTint="BF"/>
    </w:rPr>
  </w:style>
  <w:style w:type="character" w:styleId="a8">
    <w:name w:val="Emphasis"/>
    <w:basedOn w:val="a0"/>
    <w:uiPriority w:val="20"/>
    <w:qFormat/>
    <w:rsid w:val="00EE0871"/>
    <w:rPr>
      <w:i/>
      <w:iCs/>
    </w:rPr>
  </w:style>
  <w:style w:type="character" w:customStyle="1" w:styleId="20">
    <w:name w:val="Заголовок 2 Знак"/>
    <w:basedOn w:val="a0"/>
    <w:link w:val="2"/>
    <w:uiPriority w:val="9"/>
    <w:rsid w:val="004E3DB0"/>
    <w:rPr>
      <w:rFonts w:asciiTheme="majorHAnsi" w:eastAsiaTheme="majorEastAsia" w:hAnsiTheme="majorHAnsi" w:cstheme="majorBidi"/>
      <w:b/>
      <w:bCs/>
      <w:color w:val="4F81BD" w:themeColor="accent1"/>
      <w:sz w:val="26"/>
      <w:szCs w:val="26"/>
    </w:rPr>
  </w:style>
  <w:style w:type="paragraph" w:styleId="a9">
    <w:name w:val="No Spacing"/>
    <w:uiPriority w:val="99"/>
    <w:qFormat/>
    <w:rsid w:val="002E123F"/>
    <w:pPr>
      <w:spacing w:after="0" w:line="240" w:lineRule="auto"/>
    </w:pPr>
    <w:rPr>
      <w:rFonts w:ascii="Times New Roman" w:eastAsia="Times New Roman" w:hAnsi="Times New Roman" w:cs="Times New Roman"/>
      <w:sz w:val="20"/>
      <w:szCs w:val="20"/>
    </w:rPr>
  </w:style>
  <w:style w:type="paragraph" w:styleId="aa">
    <w:name w:val="header"/>
    <w:basedOn w:val="a"/>
    <w:link w:val="ab"/>
    <w:uiPriority w:val="99"/>
    <w:unhideWhenUsed/>
    <w:rsid w:val="00195E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95E05"/>
  </w:style>
  <w:style w:type="paragraph" w:styleId="ac">
    <w:name w:val="footer"/>
    <w:basedOn w:val="a"/>
    <w:link w:val="ad"/>
    <w:uiPriority w:val="99"/>
    <w:unhideWhenUsed/>
    <w:rsid w:val="00195E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5E05"/>
  </w:style>
  <w:style w:type="paragraph" w:styleId="ae">
    <w:name w:val="Balloon Text"/>
    <w:basedOn w:val="a"/>
    <w:link w:val="af"/>
    <w:uiPriority w:val="99"/>
    <w:semiHidden/>
    <w:unhideWhenUsed/>
    <w:rsid w:val="00CA2A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2A05"/>
    <w:rPr>
      <w:rFonts w:ascii="Tahoma" w:hAnsi="Tahoma" w:cs="Tahoma"/>
      <w:sz w:val="16"/>
      <w:szCs w:val="16"/>
    </w:rPr>
  </w:style>
  <w:style w:type="paragraph" w:styleId="af0">
    <w:name w:val="Normal (Web)"/>
    <w:basedOn w:val="a"/>
    <w:uiPriority w:val="99"/>
    <w:unhideWhenUsed/>
    <w:rsid w:val="003526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10E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4E3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0FDD"/>
    <w:pPr>
      <w:keepNext/>
      <w:spacing w:after="0" w:line="240" w:lineRule="auto"/>
      <w:jc w:val="center"/>
      <w:outlineLvl w:val="2"/>
    </w:pPr>
    <w:rPr>
      <w:rFonts w:ascii="Tahoma" w:eastAsia="Times New Roman" w:hAnsi="Tahoma" w:cs="Times New Roman"/>
      <w:b/>
      <w:sz w:val="28"/>
      <w:szCs w:val="20"/>
    </w:rPr>
  </w:style>
  <w:style w:type="paragraph" w:styleId="4">
    <w:name w:val="heading 4"/>
    <w:basedOn w:val="a"/>
    <w:next w:val="a"/>
    <w:link w:val="40"/>
    <w:qFormat/>
    <w:rsid w:val="001F0FDD"/>
    <w:pPr>
      <w:keepNext/>
      <w:spacing w:after="0" w:line="240" w:lineRule="auto"/>
      <w:outlineLvl w:val="3"/>
    </w:pPr>
    <w:rPr>
      <w:rFonts w:ascii="Times New Roman" w:eastAsia="Times New Roman" w:hAnsi="Times New Roman" w:cs="Times New Roman"/>
      <w:b/>
      <w:sz w:val="28"/>
      <w:szCs w:val="20"/>
    </w:rPr>
  </w:style>
  <w:style w:type="paragraph" w:styleId="7">
    <w:name w:val="heading 7"/>
    <w:basedOn w:val="a"/>
    <w:next w:val="a"/>
    <w:link w:val="70"/>
    <w:uiPriority w:val="9"/>
    <w:semiHidden/>
    <w:unhideWhenUsed/>
    <w:qFormat/>
    <w:rsid w:val="003E003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10E6"/>
    <w:rPr>
      <w:rFonts w:ascii="Arial" w:eastAsia="Times New Roman" w:hAnsi="Arial" w:cs="Arial"/>
      <w:b/>
      <w:bCs/>
      <w:kern w:val="32"/>
      <w:sz w:val="32"/>
      <w:szCs w:val="32"/>
      <w:lang w:eastAsia="ru-RU"/>
    </w:rPr>
  </w:style>
  <w:style w:type="paragraph" w:styleId="a3">
    <w:name w:val="caption"/>
    <w:basedOn w:val="a"/>
    <w:next w:val="a"/>
    <w:semiHidden/>
    <w:unhideWhenUsed/>
    <w:qFormat/>
    <w:rsid w:val="005D10E6"/>
    <w:pPr>
      <w:tabs>
        <w:tab w:val="left" w:pos="4536"/>
      </w:tabs>
      <w:spacing w:after="0" w:line="240" w:lineRule="auto"/>
      <w:ind w:firstLine="567"/>
      <w:jc w:val="center"/>
    </w:pPr>
    <w:rPr>
      <w:rFonts w:ascii="Times New Roman" w:eastAsia="Times New Roman" w:hAnsi="Times New Roman" w:cs="Times New Roman"/>
      <w:sz w:val="24"/>
      <w:szCs w:val="20"/>
    </w:rPr>
  </w:style>
  <w:style w:type="paragraph" w:styleId="a4">
    <w:name w:val="Title"/>
    <w:basedOn w:val="a"/>
    <w:link w:val="a5"/>
    <w:qFormat/>
    <w:rsid w:val="005D10E6"/>
    <w:pPr>
      <w:spacing w:before="240" w:after="60" w:line="240" w:lineRule="auto"/>
      <w:jc w:val="center"/>
    </w:pPr>
    <w:rPr>
      <w:rFonts w:ascii="Arial" w:eastAsia="Times New Roman" w:hAnsi="Arial" w:cs="Arial"/>
      <w:b/>
      <w:bCs/>
      <w:noProof/>
      <w:kern w:val="28"/>
      <w:sz w:val="32"/>
      <w:szCs w:val="32"/>
    </w:rPr>
  </w:style>
  <w:style w:type="character" w:customStyle="1" w:styleId="a5">
    <w:name w:val="Название Знак"/>
    <w:basedOn w:val="a0"/>
    <w:link w:val="a4"/>
    <w:rsid w:val="005D10E6"/>
    <w:rPr>
      <w:rFonts w:ascii="Arial" w:eastAsia="Times New Roman" w:hAnsi="Arial" w:cs="Arial"/>
      <w:b/>
      <w:bCs/>
      <w:noProof/>
      <w:kern w:val="28"/>
      <w:sz w:val="32"/>
      <w:szCs w:val="32"/>
      <w:lang w:eastAsia="ru-RU"/>
    </w:rPr>
  </w:style>
  <w:style w:type="paragraph" w:styleId="31">
    <w:name w:val="Body Text 3"/>
    <w:basedOn w:val="a"/>
    <w:link w:val="32"/>
    <w:semiHidden/>
    <w:unhideWhenUsed/>
    <w:rsid w:val="005D10E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5D10E6"/>
    <w:rPr>
      <w:rFonts w:ascii="Times New Roman" w:eastAsia="Times New Roman" w:hAnsi="Times New Roman" w:cs="Times New Roman"/>
      <w:sz w:val="16"/>
      <w:szCs w:val="16"/>
      <w:lang w:eastAsia="ru-RU"/>
    </w:rPr>
  </w:style>
  <w:style w:type="paragraph" w:customStyle="1" w:styleId="21">
    <w:name w:val="Основной текст 21"/>
    <w:basedOn w:val="a"/>
    <w:rsid w:val="005D10E6"/>
    <w:pPr>
      <w:spacing w:after="0" w:line="240" w:lineRule="auto"/>
      <w:jc w:val="both"/>
    </w:pPr>
    <w:rPr>
      <w:rFonts w:ascii="Times New Roman" w:eastAsia="Times New Roman" w:hAnsi="Times New Roman" w:cs="Times New Roman"/>
      <w:sz w:val="24"/>
      <w:szCs w:val="20"/>
    </w:rPr>
  </w:style>
  <w:style w:type="character" w:customStyle="1" w:styleId="SUBST">
    <w:name w:val="__SUBST"/>
    <w:rsid w:val="005D10E6"/>
    <w:rPr>
      <w:b/>
      <w:bCs/>
      <w:i/>
      <w:iCs/>
      <w:sz w:val="22"/>
      <w:szCs w:val="22"/>
    </w:rPr>
  </w:style>
  <w:style w:type="paragraph" w:customStyle="1" w:styleId="ConsPlusNormal">
    <w:name w:val="ConsPlusNormal"/>
    <w:rsid w:val="002B7B37"/>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1F0FDD"/>
    <w:rPr>
      <w:rFonts w:ascii="Tahoma" w:eastAsia="Times New Roman" w:hAnsi="Tahoma" w:cs="Times New Roman"/>
      <w:b/>
      <w:sz w:val="28"/>
      <w:szCs w:val="20"/>
      <w:lang w:eastAsia="ru-RU"/>
    </w:rPr>
  </w:style>
  <w:style w:type="character" w:customStyle="1" w:styleId="40">
    <w:name w:val="Заголовок 4 Знак"/>
    <w:basedOn w:val="a0"/>
    <w:link w:val="4"/>
    <w:rsid w:val="001F0FDD"/>
    <w:rPr>
      <w:rFonts w:ascii="Times New Roman" w:eastAsia="Times New Roman" w:hAnsi="Times New Roman" w:cs="Times New Roman"/>
      <w:b/>
      <w:sz w:val="28"/>
      <w:szCs w:val="20"/>
      <w:lang w:eastAsia="ru-RU"/>
    </w:rPr>
  </w:style>
  <w:style w:type="paragraph" w:customStyle="1" w:styleId="11">
    <w:name w:val="Обычный1"/>
    <w:basedOn w:val="a"/>
    <w:rsid w:val="00977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977D35"/>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977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Стиль Масштаб знаков: 100%"/>
    <w:basedOn w:val="a0"/>
    <w:rsid w:val="008737CA"/>
    <w:rPr>
      <w:w w:val="100"/>
    </w:rPr>
  </w:style>
  <w:style w:type="paragraph" w:styleId="a7">
    <w:name w:val="List Paragraph"/>
    <w:basedOn w:val="a"/>
    <w:uiPriority w:val="34"/>
    <w:qFormat/>
    <w:rsid w:val="008737CA"/>
    <w:pPr>
      <w:ind w:left="720"/>
      <w:contextualSpacing/>
    </w:pPr>
  </w:style>
  <w:style w:type="paragraph" w:customStyle="1" w:styleId="Default">
    <w:name w:val="Default"/>
    <w:rsid w:val="003E0034"/>
    <w:pPr>
      <w:autoSpaceDE w:val="0"/>
      <w:autoSpaceDN w:val="0"/>
      <w:adjustRightInd w:val="0"/>
      <w:spacing w:after="0" w:line="240" w:lineRule="auto"/>
    </w:pPr>
    <w:rPr>
      <w:rFonts w:ascii="Arial" w:hAnsi="Arial" w:cs="Arial"/>
      <w:color w:val="000000"/>
      <w:sz w:val="24"/>
      <w:szCs w:val="24"/>
    </w:rPr>
  </w:style>
  <w:style w:type="character" w:customStyle="1" w:styleId="70">
    <w:name w:val="Заголовок 7 Знак"/>
    <w:basedOn w:val="a0"/>
    <w:link w:val="7"/>
    <w:uiPriority w:val="9"/>
    <w:semiHidden/>
    <w:rsid w:val="003E0034"/>
    <w:rPr>
      <w:rFonts w:asciiTheme="majorHAnsi" w:eastAsiaTheme="majorEastAsia" w:hAnsiTheme="majorHAnsi" w:cstheme="majorBidi"/>
      <w:i/>
      <w:iCs/>
      <w:color w:val="404040" w:themeColor="text1" w:themeTint="BF"/>
    </w:rPr>
  </w:style>
  <w:style w:type="character" w:styleId="a8">
    <w:name w:val="Emphasis"/>
    <w:basedOn w:val="a0"/>
    <w:uiPriority w:val="20"/>
    <w:qFormat/>
    <w:rsid w:val="00EE0871"/>
    <w:rPr>
      <w:i/>
      <w:iCs/>
    </w:rPr>
  </w:style>
  <w:style w:type="character" w:customStyle="1" w:styleId="20">
    <w:name w:val="Заголовок 2 Знак"/>
    <w:basedOn w:val="a0"/>
    <w:link w:val="2"/>
    <w:uiPriority w:val="9"/>
    <w:rsid w:val="004E3DB0"/>
    <w:rPr>
      <w:rFonts w:asciiTheme="majorHAnsi" w:eastAsiaTheme="majorEastAsia" w:hAnsiTheme="majorHAnsi" w:cstheme="majorBidi"/>
      <w:b/>
      <w:bCs/>
      <w:color w:val="4F81BD" w:themeColor="accent1"/>
      <w:sz w:val="26"/>
      <w:szCs w:val="26"/>
    </w:rPr>
  </w:style>
  <w:style w:type="paragraph" w:styleId="a9">
    <w:name w:val="No Spacing"/>
    <w:uiPriority w:val="99"/>
    <w:qFormat/>
    <w:rsid w:val="002E123F"/>
    <w:pPr>
      <w:spacing w:after="0" w:line="240" w:lineRule="auto"/>
    </w:pPr>
    <w:rPr>
      <w:rFonts w:ascii="Times New Roman" w:eastAsia="Times New Roman" w:hAnsi="Times New Roman" w:cs="Times New Roman"/>
      <w:sz w:val="20"/>
      <w:szCs w:val="20"/>
    </w:rPr>
  </w:style>
  <w:style w:type="paragraph" w:styleId="aa">
    <w:name w:val="header"/>
    <w:basedOn w:val="a"/>
    <w:link w:val="ab"/>
    <w:uiPriority w:val="99"/>
    <w:unhideWhenUsed/>
    <w:rsid w:val="00195E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95E05"/>
  </w:style>
  <w:style w:type="paragraph" w:styleId="ac">
    <w:name w:val="footer"/>
    <w:basedOn w:val="a"/>
    <w:link w:val="ad"/>
    <w:uiPriority w:val="99"/>
    <w:unhideWhenUsed/>
    <w:rsid w:val="00195E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5E05"/>
  </w:style>
  <w:style w:type="paragraph" w:styleId="ae">
    <w:name w:val="Balloon Text"/>
    <w:basedOn w:val="a"/>
    <w:link w:val="af"/>
    <w:uiPriority w:val="99"/>
    <w:semiHidden/>
    <w:unhideWhenUsed/>
    <w:rsid w:val="00CA2A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2A05"/>
    <w:rPr>
      <w:rFonts w:ascii="Tahoma" w:hAnsi="Tahoma" w:cs="Tahoma"/>
      <w:sz w:val="16"/>
      <w:szCs w:val="16"/>
    </w:rPr>
  </w:style>
  <w:style w:type="paragraph" w:styleId="af0">
    <w:name w:val="Normal (Web)"/>
    <w:basedOn w:val="a"/>
    <w:uiPriority w:val="99"/>
    <w:unhideWhenUsed/>
    <w:rsid w:val="003526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3003">
      <w:bodyDiv w:val="1"/>
      <w:marLeft w:val="0"/>
      <w:marRight w:val="0"/>
      <w:marTop w:val="0"/>
      <w:marBottom w:val="0"/>
      <w:divBdr>
        <w:top w:val="none" w:sz="0" w:space="0" w:color="auto"/>
        <w:left w:val="none" w:sz="0" w:space="0" w:color="auto"/>
        <w:bottom w:val="none" w:sz="0" w:space="0" w:color="auto"/>
        <w:right w:val="none" w:sz="0" w:space="0" w:color="auto"/>
      </w:divBdr>
    </w:div>
    <w:div w:id="404760359">
      <w:bodyDiv w:val="1"/>
      <w:marLeft w:val="0"/>
      <w:marRight w:val="0"/>
      <w:marTop w:val="0"/>
      <w:marBottom w:val="0"/>
      <w:divBdr>
        <w:top w:val="none" w:sz="0" w:space="0" w:color="auto"/>
        <w:left w:val="none" w:sz="0" w:space="0" w:color="auto"/>
        <w:bottom w:val="none" w:sz="0" w:space="0" w:color="auto"/>
        <w:right w:val="none" w:sz="0" w:space="0" w:color="auto"/>
      </w:divBdr>
    </w:div>
    <w:div w:id="1201093556">
      <w:bodyDiv w:val="1"/>
      <w:marLeft w:val="0"/>
      <w:marRight w:val="0"/>
      <w:marTop w:val="0"/>
      <w:marBottom w:val="0"/>
      <w:divBdr>
        <w:top w:val="none" w:sz="0" w:space="0" w:color="auto"/>
        <w:left w:val="none" w:sz="0" w:space="0" w:color="auto"/>
        <w:bottom w:val="none" w:sz="0" w:space="0" w:color="auto"/>
        <w:right w:val="none" w:sz="0" w:space="0" w:color="auto"/>
      </w:divBdr>
    </w:div>
    <w:div w:id="1402947007">
      <w:bodyDiv w:val="1"/>
      <w:marLeft w:val="0"/>
      <w:marRight w:val="0"/>
      <w:marTop w:val="0"/>
      <w:marBottom w:val="0"/>
      <w:divBdr>
        <w:top w:val="none" w:sz="0" w:space="0" w:color="auto"/>
        <w:left w:val="none" w:sz="0" w:space="0" w:color="auto"/>
        <w:bottom w:val="none" w:sz="0" w:space="0" w:color="auto"/>
        <w:right w:val="none" w:sz="0" w:space="0" w:color="auto"/>
      </w:divBdr>
    </w:div>
    <w:div w:id="1490973963">
      <w:bodyDiv w:val="1"/>
      <w:marLeft w:val="0"/>
      <w:marRight w:val="0"/>
      <w:marTop w:val="0"/>
      <w:marBottom w:val="0"/>
      <w:divBdr>
        <w:top w:val="none" w:sz="0" w:space="0" w:color="auto"/>
        <w:left w:val="none" w:sz="0" w:space="0" w:color="auto"/>
        <w:bottom w:val="none" w:sz="0" w:space="0" w:color="auto"/>
        <w:right w:val="none" w:sz="0" w:space="0" w:color="auto"/>
      </w:divBdr>
    </w:div>
    <w:div w:id="1930042256">
      <w:bodyDiv w:val="1"/>
      <w:marLeft w:val="0"/>
      <w:marRight w:val="0"/>
      <w:marTop w:val="0"/>
      <w:marBottom w:val="0"/>
      <w:divBdr>
        <w:top w:val="none" w:sz="0" w:space="0" w:color="auto"/>
        <w:left w:val="none" w:sz="0" w:space="0" w:color="auto"/>
        <w:bottom w:val="none" w:sz="0" w:space="0" w:color="auto"/>
        <w:right w:val="none" w:sz="0" w:space="0" w:color="auto"/>
      </w:divBdr>
    </w:div>
    <w:div w:id="19919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8D6C-0707-4426-B123-CB131D93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Ботвинина Ж.Н.</cp:lastModifiedBy>
  <cp:revision>7</cp:revision>
  <cp:lastPrinted>2024-05-28T02:19:00Z</cp:lastPrinted>
  <dcterms:created xsi:type="dcterms:W3CDTF">2025-06-03T02:09:00Z</dcterms:created>
  <dcterms:modified xsi:type="dcterms:W3CDTF">2025-06-03T09:26:00Z</dcterms:modified>
</cp:coreProperties>
</file>